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2A306" w14:textId="1C5BAB0A" w:rsidR="001B5D4C" w:rsidRPr="005803CA" w:rsidRDefault="00541FDA">
      <w:pPr>
        <w:spacing w:line="253" w:lineRule="auto"/>
        <w:jc w:val="center"/>
        <w:rPr>
          <w:rFonts w:ascii="Calibri" w:eastAsia="Calibri" w:hAnsi="Calibri" w:cs="Calibri"/>
          <w:b/>
          <w:bCs/>
          <w:color w:val="0070C0"/>
          <w:sz w:val="28"/>
          <w:szCs w:val="28"/>
          <w:lang w:val="fr-FR"/>
        </w:rPr>
      </w:pPr>
      <w:r w:rsidRPr="005803CA">
        <w:rPr>
          <w:rFonts w:ascii="Calibri" w:eastAsia="Calibri" w:hAnsi="Calibri" w:cs="Calibri"/>
          <w:b/>
          <w:bCs/>
          <w:color w:val="0070C0"/>
          <w:sz w:val="28"/>
          <w:szCs w:val="28"/>
          <w:lang w:val="fr-FR"/>
        </w:rPr>
        <w:t xml:space="preserve">      </w:t>
      </w:r>
      <w:r w:rsidR="005803CA" w:rsidRPr="005803CA">
        <w:rPr>
          <w:rFonts w:ascii="Calibri" w:eastAsia="Calibri" w:hAnsi="Calibri" w:cs="Calibri"/>
          <w:b/>
          <w:bCs/>
          <w:color w:val="0070C0"/>
          <w:sz w:val="28"/>
          <w:szCs w:val="28"/>
          <w:lang w:val="fr-FR"/>
        </w:rPr>
        <w:t xml:space="preserve">Réponse </w:t>
      </w:r>
      <w:r w:rsidR="00542EF0">
        <w:rPr>
          <w:rFonts w:ascii="Calibri" w:eastAsia="Calibri" w:hAnsi="Calibri" w:cs="Calibri"/>
          <w:b/>
          <w:bCs/>
          <w:color w:val="0070C0"/>
          <w:sz w:val="28"/>
          <w:szCs w:val="28"/>
          <w:lang w:val="fr-FR"/>
        </w:rPr>
        <w:t>de la</w:t>
      </w:r>
      <w:r w:rsidR="005803CA" w:rsidRPr="005803CA">
        <w:rPr>
          <w:rFonts w:ascii="Calibri" w:eastAsia="Calibri" w:hAnsi="Calibri" w:cs="Calibri"/>
          <w:b/>
          <w:bCs/>
          <w:color w:val="0070C0"/>
          <w:sz w:val="28"/>
          <w:szCs w:val="28"/>
          <w:lang w:val="fr-FR"/>
        </w:rPr>
        <w:t xml:space="preserve"> </w:t>
      </w:r>
      <w:r w:rsidR="00542EF0">
        <w:rPr>
          <w:rFonts w:ascii="Calibri" w:eastAsia="Calibri" w:hAnsi="Calibri" w:cs="Calibri"/>
          <w:b/>
          <w:bCs/>
          <w:color w:val="0070C0"/>
          <w:sz w:val="28"/>
          <w:szCs w:val="28"/>
          <w:lang w:val="fr-FR"/>
        </w:rPr>
        <w:t>C</w:t>
      </w:r>
      <w:r w:rsidR="005803CA" w:rsidRPr="005803CA">
        <w:rPr>
          <w:rFonts w:ascii="Calibri" w:eastAsia="Calibri" w:hAnsi="Calibri" w:cs="Calibri"/>
          <w:b/>
          <w:bCs/>
          <w:color w:val="0070C0"/>
          <w:sz w:val="28"/>
          <w:szCs w:val="28"/>
          <w:lang w:val="fr-FR"/>
        </w:rPr>
        <w:t xml:space="preserve">ommunication des </w:t>
      </w:r>
      <w:r w:rsidR="00542EF0">
        <w:rPr>
          <w:rFonts w:ascii="Calibri" w:eastAsia="Calibri" w:hAnsi="Calibri" w:cs="Calibri"/>
          <w:b/>
          <w:bCs/>
          <w:color w:val="0070C0"/>
          <w:sz w:val="28"/>
          <w:szCs w:val="28"/>
          <w:lang w:val="fr-FR"/>
        </w:rPr>
        <w:t>R</w:t>
      </w:r>
      <w:r w:rsidR="005803CA" w:rsidRPr="005803CA">
        <w:rPr>
          <w:rFonts w:ascii="Calibri" w:eastAsia="Calibri" w:hAnsi="Calibri" w:cs="Calibri"/>
          <w:b/>
          <w:bCs/>
          <w:color w:val="0070C0"/>
          <w:sz w:val="28"/>
          <w:szCs w:val="28"/>
          <w:lang w:val="fr-FR"/>
        </w:rPr>
        <w:t>isques et d’</w:t>
      </w:r>
      <w:r w:rsidR="00542EF0">
        <w:rPr>
          <w:rFonts w:ascii="Calibri" w:eastAsia="Calibri" w:hAnsi="Calibri" w:cs="Calibri"/>
          <w:b/>
          <w:bCs/>
          <w:color w:val="0070C0"/>
          <w:sz w:val="28"/>
          <w:szCs w:val="28"/>
          <w:lang w:val="fr-FR"/>
        </w:rPr>
        <w:t>E</w:t>
      </w:r>
      <w:r w:rsidR="005803CA" w:rsidRPr="005803CA">
        <w:rPr>
          <w:rFonts w:ascii="Calibri" w:eastAsia="Calibri" w:hAnsi="Calibri" w:cs="Calibri"/>
          <w:b/>
          <w:bCs/>
          <w:color w:val="0070C0"/>
          <w:sz w:val="28"/>
          <w:szCs w:val="28"/>
          <w:lang w:val="fr-FR"/>
        </w:rPr>
        <w:t xml:space="preserve">ngagement </w:t>
      </w:r>
      <w:r w:rsidR="00542EF0">
        <w:rPr>
          <w:rFonts w:ascii="Calibri" w:eastAsia="Calibri" w:hAnsi="Calibri" w:cs="Calibri"/>
          <w:b/>
          <w:bCs/>
          <w:color w:val="0070C0"/>
          <w:sz w:val="28"/>
          <w:szCs w:val="28"/>
          <w:lang w:val="fr-FR"/>
        </w:rPr>
        <w:t>C</w:t>
      </w:r>
      <w:r w:rsidR="005803CA" w:rsidRPr="005803CA">
        <w:rPr>
          <w:rFonts w:ascii="Calibri" w:eastAsia="Calibri" w:hAnsi="Calibri" w:cs="Calibri"/>
          <w:b/>
          <w:bCs/>
          <w:color w:val="0070C0"/>
          <w:sz w:val="28"/>
          <w:szCs w:val="28"/>
          <w:lang w:val="fr-FR"/>
        </w:rPr>
        <w:t>ommunautaire (</w:t>
      </w:r>
      <w:r w:rsidR="005803CA">
        <w:rPr>
          <w:rFonts w:ascii="Calibri" w:eastAsia="Calibri" w:hAnsi="Calibri" w:cs="Calibri"/>
          <w:b/>
          <w:bCs/>
          <w:color w:val="0070C0"/>
          <w:sz w:val="28"/>
          <w:szCs w:val="28"/>
          <w:lang w:val="fr-FR"/>
        </w:rPr>
        <w:t>CREC</w:t>
      </w:r>
      <w:r w:rsidR="005803CA" w:rsidRPr="005803CA">
        <w:rPr>
          <w:rFonts w:ascii="Calibri" w:eastAsia="Calibri" w:hAnsi="Calibri" w:cs="Calibri"/>
          <w:b/>
          <w:bCs/>
          <w:color w:val="0070C0"/>
          <w:sz w:val="28"/>
          <w:szCs w:val="28"/>
          <w:lang w:val="fr-FR"/>
        </w:rPr>
        <w:t xml:space="preserve">) pour la maladie </w:t>
      </w:r>
      <w:r w:rsidR="000A388C" w:rsidRPr="000A388C">
        <w:rPr>
          <w:rFonts w:ascii="Calibri" w:eastAsia="Calibri" w:hAnsi="Calibri" w:cs="Calibri"/>
          <w:b/>
          <w:bCs/>
          <w:color w:val="0070C0"/>
          <w:sz w:val="28"/>
          <w:szCs w:val="28"/>
          <w:lang w:val="fr-FR"/>
        </w:rPr>
        <w:t xml:space="preserve">à </w:t>
      </w:r>
      <w:r w:rsidR="005803CA" w:rsidRPr="005803CA">
        <w:rPr>
          <w:rFonts w:ascii="Calibri" w:eastAsia="Calibri" w:hAnsi="Calibri" w:cs="Calibri"/>
          <w:b/>
          <w:bCs/>
          <w:color w:val="0070C0"/>
          <w:sz w:val="28"/>
          <w:szCs w:val="28"/>
          <w:lang w:val="fr-FR"/>
        </w:rPr>
        <w:t xml:space="preserve">virus </w:t>
      </w:r>
      <w:proofErr w:type="spellStart"/>
      <w:r w:rsidR="005803CA" w:rsidRPr="005803CA">
        <w:rPr>
          <w:rFonts w:ascii="Calibri" w:eastAsia="Calibri" w:hAnsi="Calibri" w:cs="Calibri"/>
          <w:b/>
          <w:bCs/>
          <w:color w:val="0070C0"/>
          <w:sz w:val="28"/>
          <w:szCs w:val="28"/>
          <w:lang w:val="fr-FR"/>
        </w:rPr>
        <w:t>Bundibugyo</w:t>
      </w:r>
      <w:proofErr w:type="spellEnd"/>
      <w:r w:rsidR="005803CA" w:rsidRPr="005803CA">
        <w:rPr>
          <w:rFonts w:ascii="Calibri" w:eastAsia="Calibri" w:hAnsi="Calibri" w:cs="Calibri"/>
          <w:b/>
          <w:bCs/>
          <w:color w:val="0070C0"/>
          <w:sz w:val="28"/>
          <w:szCs w:val="28"/>
          <w:lang w:val="fr-FR"/>
        </w:rPr>
        <w:t xml:space="preserve"> (</w:t>
      </w:r>
      <w:r w:rsidR="00542EF0">
        <w:rPr>
          <w:rFonts w:ascii="Calibri" w:eastAsia="Calibri" w:hAnsi="Calibri" w:cs="Calibri"/>
          <w:b/>
          <w:bCs/>
          <w:color w:val="0070C0"/>
          <w:sz w:val="28"/>
          <w:szCs w:val="28"/>
          <w:lang w:val="fr-FR"/>
        </w:rPr>
        <w:t>M</w:t>
      </w:r>
      <w:r w:rsidR="005803CA" w:rsidRPr="005803CA">
        <w:rPr>
          <w:rFonts w:ascii="Calibri" w:eastAsia="Calibri" w:hAnsi="Calibri" w:cs="Calibri"/>
          <w:b/>
          <w:bCs/>
          <w:color w:val="0070C0"/>
          <w:sz w:val="28"/>
          <w:szCs w:val="28"/>
          <w:lang w:val="fr-FR"/>
        </w:rPr>
        <w:t>V</w:t>
      </w:r>
      <w:r w:rsidR="00542EF0">
        <w:rPr>
          <w:rFonts w:ascii="Calibri" w:eastAsia="Calibri" w:hAnsi="Calibri" w:cs="Calibri"/>
          <w:b/>
          <w:bCs/>
          <w:color w:val="0070C0"/>
          <w:sz w:val="28"/>
          <w:szCs w:val="28"/>
          <w:lang w:val="fr-FR"/>
        </w:rPr>
        <w:t>B</w:t>
      </w:r>
      <w:r w:rsidR="005803CA" w:rsidRPr="005803CA">
        <w:rPr>
          <w:rFonts w:ascii="Calibri" w:eastAsia="Calibri" w:hAnsi="Calibri" w:cs="Calibri"/>
          <w:b/>
          <w:bCs/>
          <w:color w:val="0070C0"/>
          <w:sz w:val="28"/>
          <w:szCs w:val="28"/>
          <w:lang w:val="fr-FR"/>
        </w:rPr>
        <w:t>) en RDC et en Ouganda, et renforcement de la préparation dans les pays voisins.</w:t>
      </w:r>
    </w:p>
    <w:p w14:paraId="1C943E26" w14:textId="77777777" w:rsidR="005803CA" w:rsidRPr="005803CA" w:rsidRDefault="005803CA">
      <w:pPr>
        <w:spacing w:line="253" w:lineRule="auto"/>
        <w:jc w:val="center"/>
        <w:rPr>
          <w:rFonts w:ascii="Calibri" w:eastAsia="Calibri" w:hAnsi="Calibri" w:cs="Calibri"/>
          <w:b/>
          <w:bCs/>
          <w:color w:val="0070C0"/>
          <w:sz w:val="28"/>
          <w:szCs w:val="28"/>
          <w:lang w:val="fr-FR"/>
        </w:rPr>
      </w:pPr>
    </w:p>
    <w:p w14:paraId="67F80AD8" w14:textId="77777777" w:rsidR="00387541" w:rsidRDefault="00361762">
      <w:pPr>
        <w:jc w:val="center"/>
        <w:rPr>
          <w:rFonts w:ascii="Calibri" w:eastAsia="Calibri" w:hAnsi="Calibri" w:cs="Calibri"/>
          <w:color w:val="0F4761"/>
          <w:sz w:val="40"/>
          <w:szCs w:val="40"/>
          <w:lang w:val="fr-FR"/>
        </w:rPr>
      </w:pPr>
      <w:r w:rsidRPr="00361762">
        <w:rPr>
          <w:rFonts w:ascii="Calibri" w:eastAsia="Calibri" w:hAnsi="Calibri" w:cs="Calibri"/>
          <w:color w:val="0F4761"/>
          <w:sz w:val="40"/>
          <w:szCs w:val="40"/>
          <w:lang w:val="fr-FR"/>
        </w:rPr>
        <w:t xml:space="preserve">Guide d’engagement des acteurs religieux pour la </w:t>
      </w:r>
      <w:r w:rsidR="00387541">
        <w:rPr>
          <w:rFonts w:ascii="Calibri" w:eastAsia="Calibri" w:hAnsi="Calibri" w:cs="Calibri"/>
          <w:color w:val="0F4761"/>
          <w:sz w:val="40"/>
          <w:szCs w:val="40"/>
          <w:lang w:val="fr-FR"/>
        </w:rPr>
        <w:t>CREC</w:t>
      </w:r>
      <w:r w:rsidRPr="00361762">
        <w:rPr>
          <w:rFonts w:ascii="Calibri" w:eastAsia="Calibri" w:hAnsi="Calibri" w:cs="Calibri"/>
          <w:color w:val="0F4761"/>
          <w:sz w:val="40"/>
          <w:szCs w:val="40"/>
          <w:lang w:val="fr-FR"/>
        </w:rPr>
        <w:t xml:space="preserve">, destiné à l’adaptation au niveau national et à la </w:t>
      </w:r>
      <w:proofErr w:type="spellStart"/>
      <w:r w:rsidRPr="00361762">
        <w:rPr>
          <w:rFonts w:ascii="Calibri" w:eastAsia="Calibri" w:hAnsi="Calibri" w:cs="Calibri"/>
          <w:color w:val="0F4761"/>
          <w:sz w:val="40"/>
          <w:szCs w:val="40"/>
          <w:lang w:val="fr-FR"/>
        </w:rPr>
        <w:t>co</w:t>
      </w:r>
      <w:r w:rsidRPr="00361762">
        <w:rPr>
          <w:rFonts w:ascii="Cambria Math" w:eastAsia="Calibri" w:hAnsi="Cambria Math" w:cs="Cambria Math"/>
          <w:color w:val="0F4761"/>
          <w:sz w:val="40"/>
          <w:szCs w:val="40"/>
          <w:lang w:val="fr-FR"/>
        </w:rPr>
        <w:t>‑</w:t>
      </w:r>
      <w:r w:rsidRPr="00361762">
        <w:rPr>
          <w:rFonts w:ascii="Calibri" w:eastAsia="Calibri" w:hAnsi="Calibri" w:cs="Calibri"/>
          <w:color w:val="0F4761"/>
          <w:sz w:val="40"/>
          <w:szCs w:val="40"/>
          <w:lang w:val="fr-FR"/>
        </w:rPr>
        <w:t>création</w:t>
      </w:r>
      <w:proofErr w:type="spellEnd"/>
      <w:r w:rsidRPr="00361762">
        <w:rPr>
          <w:rFonts w:ascii="Calibri" w:eastAsia="Calibri" w:hAnsi="Calibri" w:cs="Calibri"/>
          <w:color w:val="0F4761"/>
          <w:sz w:val="40"/>
          <w:szCs w:val="40"/>
          <w:lang w:val="fr-FR"/>
        </w:rPr>
        <w:t xml:space="preserve"> avec les partenaires confessionnels.</w:t>
      </w:r>
    </w:p>
    <w:p w14:paraId="1DCE0B63" w14:textId="2362ECC0" w:rsidR="001B5D4C" w:rsidRPr="00361762" w:rsidRDefault="00541FDA">
      <w:pPr>
        <w:jc w:val="center"/>
        <w:rPr>
          <w:rFonts w:ascii="Calibri" w:eastAsia="Calibri" w:hAnsi="Calibri" w:cs="Calibri"/>
          <w:lang w:val="fr-FR"/>
        </w:rPr>
      </w:pPr>
      <w:r w:rsidRPr="00361762">
        <w:rPr>
          <w:rFonts w:ascii="Calibri" w:eastAsia="Calibri" w:hAnsi="Calibri" w:cs="Calibri"/>
          <w:lang w:val="fr-FR"/>
        </w:rPr>
        <w:t>J</w:t>
      </w:r>
      <w:r w:rsidRPr="00361762">
        <w:rPr>
          <w:rFonts w:ascii="Calibri" w:eastAsia="Calibri" w:hAnsi="Calibri" w:cs="Calibri"/>
          <w:lang w:val="fr-FR"/>
        </w:rPr>
        <w:t>u</w:t>
      </w:r>
      <w:r w:rsidR="00387541">
        <w:rPr>
          <w:rFonts w:ascii="Calibri" w:eastAsia="Calibri" w:hAnsi="Calibri" w:cs="Calibri"/>
          <w:lang w:val="fr-FR"/>
        </w:rPr>
        <w:t>in</w:t>
      </w:r>
      <w:r w:rsidRPr="00361762">
        <w:rPr>
          <w:rFonts w:ascii="Calibri" w:eastAsia="Calibri" w:hAnsi="Calibri" w:cs="Calibri"/>
          <w:lang w:val="fr-FR"/>
        </w:rPr>
        <w:t xml:space="preserve"> 2026</w:t>
      </w:r>
    </w:p>
    <w:p w14:paraId="30F4CFDB" w14:textId="77777777" w:rsidR="005C4982" w:rsidRDefault="005C4982">
      <w:pPr>
        <w:pStyle w:val="Heading1"/>
        <w:rPr>
          <w:rFonts w:ascii="Calibri" w:eastAsia="Calibri" w:hAnsi="Calibri" w:cs="Calibri"/>
          <w:b/>
          <w:bCs/>
          <w:i/>
          <w:iCs/>
          <w:color w:val="000000"/>
          <w:sz w:val="24"/>
          <w:szCs w:val="24"/>
          <w:lang w:val="fr-FR"/>
        </w:rPr>
      </w:pPr>
      <w:r w:rsidRPr="005C4982">
        <w:rPr>
          <w:rFonts w:ascii="Calibri" w:eastAsia="Calibri" w:hAnsi="Calibri" w:cs="Calibri"/>
          <w:b/>
          <w:bCs/>
          <w:i/>
          <w:iCs/>
          <w:color w:val="000000"/>
          <w:sz w:val="24"/>
          <w:szCs w:val="24"/>
          <w:lang w:val="fr-FR"/>
        </w:rPr>
        <w:t xml:space="preserve">Note pour la </w:t>
      </w:r>
      <w:proofErr w:type="spellStart"/>
      <w:r w:rsidRPr="005C4982">
        <w:rPr>
          <w:rFonts w:ascii="Calibri" w:eastAsia="Calibri" w:hAnsi="Calibri" w:cs="Calibri"/>
          <w:b/>
          <w:bCs/>
          <w:i/>
          <w:iCs/>
          <w:color w:val="000000"/>
          <w:sz w:val="24"/>
          <w:szCs w:val="24"/>
          <w:lang w:val="fr-FR"/>
        </w:rPr>
        <w:t>co-création</w:t>
      </w:r>
      <w:proofErr w:type="spellEnd"/>
      <w:r w:rsidRPr="005C4982">
        <w:rPr>
          <w:rFonts w:ascii="Calibri" w:eastAsia="Calibri" w:hAnsi="Calibri" w:cs="Calibri"/>
          <w:b/>
          <w:bCs/>
          <w:i/>
          <w:iCs/>
          <w:color w:val="000000"/>
          <w:sz w:val="24"/>
          <w:szCs w:val="24"/>
          <w:lang w:val="fr-FR"/>
        </w:rPr>
        <w:t xml:space="preserve"> : </w:t>
      </w:r>
      <w:r w:rsidRPr="005C4982">
        <w:rPr>
          <w:rFonts w:ascii="Calibri" w:eastAsia="Calibri" w:hAnsi="Calibri" w:cs="Calibri"/>
          <w:i/>
          <w:iCs/>
          <w:color w:val="000000"/>
          <w:sz w:val="24"/>
          <w:szCs w:val="24"/>
          <w:lang w:val="fr-FR"/>
        </w:rPr>
        <w:t>Ce guide est destiné à être adapté et contextualisé au niveau national. Veuillez utiliser les espaces avec le crayon (</w:t>
      </w:r>
      <w:r w:rsidRPr="005C4982">
        <w:rPr>
          <w:rFonts w:ascii="Segoe UI Symbol" w:eastAsia="Calibri" w:hAnsi="Segoe UI Symbol" w:cs="Segoe UI Symbol"/>
          <w:i/>
          <w:iCs/>
          <w:color w:val="000000"/>
          <w:sz w:val="24"/>
          <w:szCs w:val="24"/>
          <w:lang w:val="fr-FR"/>
        </w:rPr>
        <w:t>✏</w:t>
      </w:r>
      <w:r w:rsidRPr="005C4982">
        <w:rPr>
          <w:rFonts w:ascii="Calibri" w:eastAsia="Calibri" w:hAnsi="Calibri" w:cs="Calibri"/>
          <w:i/>
          <w:iCs/>
          <w:color w:val="000000"/>
          <w:sz w:val="24"/>
          <w:szCs w:val="24"/>
          <w:lang w:val="fr-FR"/>
        </w:rPr>
        <w:t>) ci-dessous pour ajouter des récits locaux, reformuler les messages dans la langue de votre communauté religieuse et nous indiquer les besoins de votre communauté.</w:t>
      </w:r>
    </w:p>
    <w:p w14:paraId="188624DE" w14:textId="77777777" w:rsidR="00912C9E" w:rsidRDefault="00912C9E">
      <w:pPr>
        <w:rPr>
          <w:rFonts w:ascii="Calibri" w:eastAsia="Calibri" w:hAnsi="Calibri" w:cs="Calibri"/>
          <w:b/>
          <w:bCs/>
          <w:color w:val="0F4761"/>
          <w:sz w:val="40"/>
          <w:szCs w:val="40"/>
          <w:lang w:val="fr-FR"/>
        </w:rPr>
      </w:pPr>
    </w:p>
    <w:p w14:paraId="7A0762EF" w14:textId="086B541A" w:rsidR="00912C9E" w:rsidRDefault="00912C9E">
      <w:pPr>
        <w:rPr>
          <w:rFonts w:ascii="Calibri" w:eastAsia="Calibri" w:hAnsi="Calibri" w:cs="Calibri"/>
          <w:b/>
          <w:bCs/>
          <w:color w:val="0F4761"/>
          <w:sz w:val="40"/>
          <w:szCs w:val="40"/>
          <w:lang w:val="fr-FR"/>
        </w:rPr>
      </w:pPr>
      <w:r w:rsidRPr="00912C9E">
        <w:rPr>
          <w:rFonts w:ascii="Calibri" w:eastAsia="Calibri" w:hAnsi="Calibri" w:cs="Calibri"/>
          <w:b/>
          <w:bCs/>
          <w:color w:val="0F4761"/>
          <w:sz w:val="40"/>
          <w:szCs w:val="40"/>
          <w:lang w:val="fr-FR"/>
        </w:rPr>
        <w:t>SECTION 1 : Vocation et rôle des responsables religieux dans cette flambée</w:t>
      </w:r>
    </w:p>
    <w:p w14:paraId="3EF5A7A8" w14:textId="77777777" w:rsidR="005A6965" w:rsidRPr="005A6965" w:rsidRDefault="005A6965">
      <w:pPr>
        <w:rPr>
          <w:rFonts w:ascii="Calibri" w:eastAsia="Calibri" w:hAnsi="Calibri" w:cs="Calibri"/>
          <w:b/>
          <w:bCs/>
          <w:color w:val="000000"/>
          <w:lang w:val="fr-FR"/>
        </w:rPr>
      </w:pPr>
      <w:r w:rsidRPr="005A6965">
        <w:rPr>
          <w:rFonts w:ascii="Calibri" w:eastAsia="Calibri" w:hAnsi="Calibri" w:cs="Calibri"/>
          <w:b/>
          <w:bCs/>
          <w:color w:val="000000"/>
          <w:lang w:val="fr-FR"/>
        </w:rPr>
        <w:t>Pourquoi la voix des leaders religieux est une protection :</w:t>
      </w:r>
    </w:p>
    <w:p w14:paraId="640E7377" w14:textId="77777777" w:rsidR="005A6965" w:rsidRPr="005A6965" w:rsidRDefault="005A6965" w:rsidP="005A6965">
      <w:pPr>
        <w:rPr>
          <w:rFonts w:ascii="Calibri" w:eastAsia="Calibri" w:hAnsi="Calibri" w:cs="Calibri"/>
          <w:lang w:val="fr-FR"/>
        </w:rPr>
      </w:pPr>
      <w:r w:rsidRPr="005A6965">
        <w:rPr>
          <w:rFonts w:ascii="Calibri" w:eastAsia="Calibri" w:hAnsi="Calibri" w:cs="Calibri"/>
          <w:lang w:val="fr-FR"/>
        </w:rPr>
        <w:t>Dans les pays du monde entier, les leaders religieux et les communautés de foi locales sont parmi les premiers recours vers lesquels les populations se tournent pour obtenir des orientations, des informations fiables et un soutien pratique en situation de crise. De plus, les acteurs confessionnels gèrent des établissements de santé, des écoles et s’engagent dans de nombreuses autres formes d’action communautaire.</w:t>
      </w:r>
    </w:p>
    <w:p w14:paraId="197080B6" w14:textId="192D7C5B" w:rsidR="005A6965" w:rsidRPr="005A6965" w:rsidRDefault="005A6965" w:rsidP="005A6965">
      <w:pPr>
        <w:rPr>
          <w:rFonts w:ascii="Calibri" w:eastAsia="Calibri" w:hAnsi="Calibri" w:cs="Calibri"/>
          <w:lang w:val="fr-FR"/>
        </w:rPr>
      </w:pPr>
      <w:r w:rsidRPr="005A6965">
        <w:rPr>
          <w:rFonts w:ascii="Calibri" w:eastAsia="Calibri" w:hAnsi="Calibri" w:cs="Calibri"/>
          <w:lang w:val="fr-FR"/>
        </w:rPr>
        <w:t>Lorsque les leaders et les communautés de foi sont impliqués dès le début dans la conception, la mise en œuvre et l’évaluation des interventions de santé publique lors d’une nouvelle flambée, et que des partenariats solides sont établis dès le départ, les mesures de santé publique ont davantage de chances de réussir à contrôler l’épidémie et à renforcer la collaboration pour les crises futures.</w:t>
      </w:r>
    </w:p>
    <w:p w14:paraId="0C068FDA" w14:textId="77777777" w:rsidR="005A6965" w:rsidRPr="005A6965" w:rsidRDefault="005A6965" w:rsidP="005A6965">
      <w:pPr>
        <w:rPr>
          <w:rFonts w:ascii="Calibri" w:eastAsia="Calibri" w:hAnsi="Calibri" w:cs="Calibri"/>
          <w:lang w:val="fr-FR"/>
        </w:rPr>
      </w:pPr>
      <w:r w:rsidRPr="005A6965">
        <w:rPr>
          <w:rFonts w:ascii="Calibri" w:eastAsia="Calibri" w:hAnsi="Calibri" w:cs="Calibri"/>
          <w:lang w:val="fr-FR"/>
        </w:rPr>
        <w:t>Ce document vise à présenter certaines des étapes nécessaires pour construire cette confiance.</w:t>
      </w:r>
    </w:p>
    <w:p w14:paraId="72C9477A" w14:textId="77777777" w:rsidR="005A6965" w:rsidRPr="005A6965" w:rsidRDefault="005A6965" w:rsidP="005A6965">
      <w:pPr>
        <w:rPr>
          <w:rFonts w:ascii="Calibri" w:eastAsia="Calibri" w:hAnsi="Calibri" w:cs="Calibri"/>
          <w:lang w:val="fr-FR"/>
        </w:rPr>
      </w:pPr>
      <w:r w:rsidRPr="005A6965">
        <w:rPr>
          <w:rFonts w:ascii="Calibri" w:eastAsia="Calibri" w:hAnsi="Calibri" w:cs="Calibri"/>
          <w:lang w:val="fr-FR"/>
        </w:rPr>
        <w:t>Lors d’une flambée d’Ebola, cette confiance est un outil puissant pour sauver des vies. Les médecins peuvent soigner le corps, mais les leaders religieux sont ceux qui peuvent apaiser le cœur.</w:t>
      </w:r>
    </w:p>
    <w:p w14:paraId="2EC816BF" w14:textId="02B18A65" w:rsidR="005A6965" w:rsidRPr="005A6965" w:rsidRDefault="005A6965" w:rsidP="005A6965">
      <w:pPr>
        <w:rPr>
          <w:rFonts w:ascii="Calibri" w:eastAsia="Calibri" w:hAnsi="Calibri" w:cs="Calibri"/>
          <w:lang w:val="fr-FR"/>
        </w:rPr>
      </w:pPr>
      <w:r w:rsidRPr="005A6965">
        <w:rPr>
          <w:rFonts w:ascii="Calibri" w:eastAsia="Calibri" w:hAnsi="Calibri" w:cs="Calibri"/>
          <w:lang w:val="fr-FR"/>
        </w:rPr>
        <w:t xml:space="preserve">Cette flambée spécifique est causée par </w:t>
      </w:r>
      <w:r w:rsidR="00251D34" w:rsidRPr="00251D34">
        <w:rPr>
          <w:rFonts w:ascii="Calibri" w:eastAsia="Calibri" w:hAnsi="Calibri" w:cs="Calibri"/>
          <w:b/>
          <w:bCs/>
          <w:lang w:val="fr-FR"/>
        </w:rPr>
        <w:t xml:space="preserve">la </w:t>
      </w:r>
      <w:r w:rsidR="00DE79B6" w:rsidRPr="00251D34">
        <w:rPr>
          <w:rFonts w:ascii="Calibri" w:eastAsia="Calibri" w:hAnsi="Calibri" w:cs="Calibri"/>
          <w:b/>
          <w:bCs/>
          <w:lang w:val="fr-FR"/>
        </w:rPr>
        <w:t xml:space="preserve">maladie à virus </w:t>
      </w:r>
      <w:proofErr w:type="spellStart"/>
      <w:r w:rsidR="00DE79B6" w:rsidRPr="00251D34">
        <w:rPr>
          <w:rFonts w:ascii="Calibri" w:eastAsia="Calibri" w:hAnsi="Calibri" w:cs="Calibri"/>
          <w:b/>
          <w:bCs/>
          <w:lang w:val="fr-FR"/>
        </w:rPr>
        <w:t>Bundibugyo</w:t>
      </w:r>
      <w:proofErr w:type="spellEnd"/>
      <w:r w:rsidR="00DE79B6" w:rsidRPr="00251D34">
        <w:rPr>
          <w:rFonts w:ascii="Calibri" w:eastAsia="Calibri" w:hAnsi="Calibri" w:cs="Calibri"/>
          <w:b/>
          <w:bCs/>
          <w:lang w:val="fr-FR"/>
        </w:rPr>
        <w:t xml:space="preserve"> </w:t>
      </w:r>
      <w:r w:rsidRPr="00251D34">
        <w:rPr>
          <w:rFonts w:ascii="Calibri" w:eastAsia="Calibri" w:hAnsi="Calibri" w:cs="Calibri"/>
          <w:b/>
          <w:bCs/>
          <w:lang w:val="fr-FR"/>
        </w:rPr>
        <w:t>(</w:t>
      </w:r>
      <w:r w:rsidR="00DE79B6" w:rsidRPr="00251D34">
        <w:rPr>
          <w:rFonts w:ascii="Calibri" w:eastAsia="Calibri" w:hAnsi="Calibri" w:cs="Calibri"/>
          <w:b/>
          <w:bCs/>
          <w:lang w:val="fr-FR"/>
        </w:rPr>
        <w:t>M</w:t>
      </w:r>
      <w:r w:rsidRPr="00251D34">
        <w:rPr>
          <w:rFonts w:ascii="Calibri" w:eastAsia="Calibri" w:hAnsi="Calibri" w:cs="Calibri"/>
          <w:b/>
          <w:bCs/>
          <w:lang w:val="fr-FR"/>
        </w:rPr>
        <w:t>V</w:t>
      </w:r>
      <w:r w:rsidR="00DE79B6" w:rsidRPr="00251D34">
        <w:rPr>
          <w:rFonts w:ascii="Calibri" w:eastAsia="Calibri" w:hAnsi="Calibri" w:cs="Calibri"/>
          <w:b/>
          <w:bCs/>
          <w:lang w:val="fr-FR"/>
        </w:rPr>
        <w:t>B</w:t>
      </w:r>
      <w:r w:rsidRPr="00251D34">
        <w:rPr>
          <w:rFonts w:ascii="Calibri" w:eastAsia="Calibri" w:hAnsi="Calibri" w:cs="Calibri"/>
          <w:b/>
          <w:bCs/>
          <w:lang w:val="fr-FR"/>
        </w:rPr>
        <w:t>),</w:t>
      </w:r>
      <w:r w:rsidRPr="005A6965">
        <w:rPr>
          <w:rFonts w:ascii="Calibri" w:eastAsia="Calibri" w:hAnsi="Calibri" w:cs="Calibri"/>
          <w:lang w:val="fr-FR"/>
        </w:rPr>
        <w:t xml:space="preserve"> un type de virus Ebola. Contrairement à d’autres flambées, </w:t>
      </w:r>
      <w:r w:rsidRPr="00251D34">
        <w:rPr>
          <w:rFonts w:ascii="Calibri" w:eastAsia="Calibri" w:hAnsi="Calibri" w:cs="Calibri"/>
          <w:b/>
          <w:bCs/>
          <w:lang w:val="fr-FR"/>
        </w:rPr>
        <w:t>il n’existe actuellement aucun vaccin homologué contre la</w:t>
      </w:r>
      <w:r w:rsidR="00DE79B6" w:rsidRPr="00251D34">
        <w:rPr>
          <w:rFonts w:ascii="Calibri" w:eastAsia="Calibri" w:hAnsi="Calibri" w:cs="Calibri"/>
          <w:b/>
          <w:bCs/>
          <w:lang w:val="fr-FR"/>
        </w:rPr>
        <w:t> MVB</w:t>
      </w:r>
      <w:r w:rsidRPr="005A6965">
        <w:rPr>
          <w:rFonts w:ascii="Calibri" w:eastAsia="Calibri" w:hAnsi="Calibri" w:cs="Calibri"/>
          <w:lang w:val="fr-FR"/>
        </w:rPr>
        <w:t xml:space="preserve">. Par conséquent, les choix que font nos communautés — et la </w:t>
      </w:r>
      <w:r w:rsidRPr="005A6965">
        <w:rPr>
          <w:rFonts w:ascii="Calibri" w:eastAsia="Calibri" w:hAnsi="Calibri" w:cs="Calibri"/>
          <w:lang w:val="fr-FR"/>
        </w:rPr>
        <w:lastRenderedPageBreak/>
        <w:t>rapidité avec laquelle nous recherchons de l’aide dans les centres de traitement — déterminent qui survivra.</w:t>
      </w:r>
    </w:p>
    <w:p w14:paraId="5249E64D" w14:textId="24494180" w:rsidR="00684959" w:rsidRDefault="005A6965" w:rsidP="005A6965">
      <w:pPr>
        <w:rPr>
          <w:rFonts w:ascii="Calibri" w:eastAsia="Calibri" w:hAnsi="Calibri" w:cs="Calibri"/>
          <w:lang w:val="fr-FR"/>
        </w:rPr>
      </w:pPr>
      <w:r w:rsidRPr="005A6965">
        <w:rPr>
          <w:rFonts w:ascii="Calibri" w:eastAsia="Calibri" w:hAnsi="Calibri" w:cs="Calibri"/>
          <w:lang w:val="fr-FR"/>
        </w:rPr>
        <w:t>Les autorités de santé publique peuvent travailler en étroite collaboration avec les leaders religieux locaux pour élaborer des messages et des approches adaptés à leurs communautés, en respectant les pratiques religieuses et en encourageant ensemble les familles à rechercher des soins médicaux dès l’apparition des symptômes, tout en poursuivant les prières afin d’éviter une propagation accrue de la maladie dans la communauté :</w:t>
      </w:r>
    </w:p>
    <w:p w14:paraId="23531E6F" w14:textId="3846719A" w:rsidR="00684959" w:rsidRPr="00684959" w:rsidRDefault="00684959" w:rsidP="00684959">
      <w:pPr>
        <w:numPr>
          <w:ilvl w:val="0"/>
          <w:numId w:val="2"/>
        </w:numPr>
        <w:pBdr>
          <w:top w:val="nil"/>
          <w:left w:val="nil"/>
          <w:bottom w:val="nil"/>
          <w:right w:val="nil"/>
          <w:between w:val="nil"/>
        </w:pBdr>
        <w:rPr>
          <w:rFonts w:ascii="Calibri" w:eastAsia="Calibri" w:hAnsi="Calibri" w:cs="Calibri"/>
          <w:color w:val="000000"/>
          <w:lang w:val="fr-FR"/>
        </w:rPr>
      </w:pPr>
      <w:r w:rsidRPr="00684959">
        <w:rPr>
          <w:rFonts w:ascii="Calibri" w:eastAsia="Calibri" w:hAnsi="Calibri" w:cs="Calibri"/>
          <w:color w:val="000000"/>
          <w:lang w:val="fr-FR"/>
        </w:rPr>
        <w:t xml:space="preserve">Partager des informations précises sur la </w:t>
      </w:r>
      <w:r>
        <w:rPr>
          <w:rFonts w:ascii="Calibri" w:eastAsia="Calibri" w:hAnsi="Calibri" w:cs="Calibri"/>
          <w:color w:val="000000"/>
          <w:lang w:val="fr-FR"/>
        </w:rPr>
        <w:t>MVB</w:t>
      </w:r>
      <w:r w:rsidRPr="00684959">
        <w:rPr>
          <w:rFonts w:ascii="Calibri" w:eastAsia="Calibri" w:hAnsi="Calibri" w:cs="Calibri"/>
          <w:color w:val="000000"/>
          <w:lang w:val="fr-FR"/>
        </w:rPr>
        <w:t xml:space="preserve"> de manière claire, calme et sans provoquer de panique.</w:t>
      </w:r>
    </w:p>
    <w:p w14:paraId="46C35F64" w14:textId="77777777" w:rsidR="00684959" w:rsidRPr="00684959" w:rsidRDefault="00684959" w:rsidP="00684959">
      <w:pPr>
        <w:numPr>
          <w:ilvl w:val="0"/>
          <w:numId w:val="2"/>
        </w:numPr>
        <w:pBdr>
          <w:top w:val="nil"/>
          <w:left w:val="nil"/>
          <w:bottom w:val="nil"/>
          <w:right w:val="nil"/>
          <w:between w:val="nil"/>
        </w:pBdr>
        <w:rPr>
          <w:rFonts w:ascii="Calibri" w:eastAsia="Calibri" w:hAnsi="Calibri" w:cs="Calibri"/>
          <w:color w:val="000000"/>
          <w:lang w:val="en-GB"/>
        </w:rPr>
      </w:pPr>
      <w:r w:rsidRPr="00684959">
        <w:rPr>
          <w:rFonts w:ascii="Calibri" w:eastAsia="Calibri" w:hAnsi="Calibri" w:cs="Calibri"/>
          <w:color w:val="000000"/>
          <w:lang w:val="en-GB"/>
        </w:rPr>
        <w:t xml:space="preserve">Encourager toute </w:t>
      </w:r>
      <w:proofErr w:type="spellStart"/>
      <w:r w:rsidRPr="00684959">
        <w:rPr>
          <w:rFonts w:ascii="Calibri" w:eastAsia="Calibri" w:hAnsi="Calibri" w:cs="Calibri"/>
          <w:color w:val="000000"/>
          <w:lang w:val="en-GB"/>
        </w:rPr>
        <w:t>personne</w:t>
      </w:r>
      <w:proofErr w:type="spellEnd"/>
      <w:r w:rsidRPr="00684959">
        <w:rPr>
          <w:rFonts w:ascii="Calibri" w:eastAsia="Calibri" w:hAnsi="Calibri" w:cs="Calibri"/>
          <w:color w:val="000000"/>
          <w:lang w:val="en-GB"/>
        </w:rPr>
        <w:t xml:space="preserve"> se sentant malade à consulter immédiatement </w:t>
      </w:r>
      <w:proofErr w:type="gramStart"/>
      <w:r w:rsidRPr="00684959">
        <w:rPr>
          <w:rFonts w:ascii="Calibri" w:eastAsia="Calibri" w:hAnsi="Calibri" w:cs="Calibri"/>
          <w:color w:val="000000"/>
          <w:lang w:val="en-GB"/>
        </w:rPr>
        <w:t>un centre</w:t>
      </w:r>
      <w:proofErr w:type="gramEnd"/>
      <w:r w:rsidRPr="00684959">
        <w:rPr>
          <w:rFonts w:ascii="Calibri" w:eastAsia="Calibri" w:hAnsi="Calibri" w:cs="Calibri"/>
          <w:color w:val="000000"/>
          <w:lang w:val="en-GB"/>
        </w:rPr>
        <w:t xml:space="preserve"> de santé — avant de chercher des prières spéciales, d’essayer des remèdes maison ou d’attendre le lendemain.</w:t>
      </w:r>
    </w:p>
    <w:p w14:paraId="502F5BB7" w14:textId="77777777" w:rsidR="00684959" w:rsidRPr="00684959" w:rsidRDefault="00684959" w:rsidP="00684959">
      <w:pPr>
        <w:numPr>
          <w:ilvl w:val="0"/>
          <w:numId w:val="2"/>
        </w:numPr>
        <w:pBdr>
          <w:top w:val="nil"/>
          <w:left w:val="nil"/>
          <w:bottom w:val="nil"/>
          <w:right w:val="nil"/>
          <w:between w:val="nil"/>
        </w:pBdr>
        <w:rPr>
          <w:rFonts w:ascii="Calibri" w:eastAsia="Calibri" w:hAnsi="Calibri" w:cs="Calibri"/>
          <w:color w:val="000000"/>
          <w:lang w:val="en-GB"/>
        </w:rPr>
      </w:pPr>
      <w:r w:rsidRPr="00684959">
        <w:rPr>
          <w:rFonts w:ascii="Calibri" w:eastAsia="Calibri" w:hAnsi="Calibri" w:cs="Calibri"/>
          <w:color w:val="000000"/>
          <w:lang w:val="en-GB"/>
        </w:rPr>
        <w:t>Apporter amour et soutien aux familles affectées, sans aucun jugement ni crainte.</w:t>
      </w:r>
    </w:p>
    <w:p w14:paraId="43DE53E5" w14:textId="77777777" w:rsidR="00684959" w:rsidRPr="00684959" w:rsidRDefault="00684959" w:rsidP="00684959">
      <w:pPr>
        <w:numPr>
          <w:ilvl w:val="0"/>
          <w:numId w:val="2"/>
        </w:numPr>
        <w:pBdr>
          <w:top w:val="nil"/>
          <w:left w:val="nil"/>
          <w:bottom w:val="nil"/>
          <w:right w:val="nil"/>
          <w:between w:val="nil"/>
        </w:pBdr>
        <w:rPr>
          <w:rFonts w:ascii="Calibri" w:eastAsia="Calibri" w:hAnsi="Calibri" w:cs="Calibri"/>
          <w:color w:val="000000"/>
          <w:lang w:val="en-GB"/>
        </w:rPr>
      </w:pPr>
      <w:r w:rsidRPr="00684959">
        <w:rPr>
          <w:rFonts w:ascii="Calibri" w:eastAsia="Calibri" w:hAnsi="Calibri" w:cs="Calibri"/>
          <w:color w:val="000000"/>
          <w:lang w:val="en-GB"/>
        </w:rPr>
        <w:t>Corriger avec douceur les fausses rumeurs dès qu’elles apparaissent et les signaler aux autorités sanitaires.</w:t>
      </w:r>
    </w:p>
    <w:p w14:paraId="43455EEB" w14:textId="77777777" w:rsidR="00684959" w:rsidRPr="00684959" w:rsidRDefault="00684959" w:rsidP="00684959">
      <w:pPr>
        <w:numPr>
          <w:ilvl w:val="0"/>
          <w:numId w:val="2"/>
        </w:numPr>
        <w:pBdr>
          <w:top w:val="nil"/>
          <w:left w:val="nil"/>
          <w:bottom w:val="nil"/>
          <w:right w:val="nil"/>
          <w:between w:val="nil"/>
        </w:pBdr>
        <w:rPr>
          <w:rFonts w:ascii="Calibri" w:eastAsia="Calibri" w:hAnsi="Calibri" w:cs="Calibri"/>
          <w:color w:val="000000"/>
          <w:lang w:val="en-GB"/>
        </w:rPr>
      </w:pPr>
      <w:r w:rsidRPr="00684959">
        <w:rPr>
          <w:rFonts w:ascii="Calibri" w:eastAsia="Calibri" w:hAnsi="Calibri" w:cs="Calibri"/>
          <w:color w:val="000000"/>
          <w:lang w:val="en-GB"/>
        </w:rPr>
        <w:t>Servir de pont ouvert entre la population et les équipes de santé.</w:t>
      </w:r>
    </w:p>
    <w:p w14:paraId="57573855" w14:textId="77777777" w:rsidR="00684959" w:rsidRPr="00684959" w:rsidRDefault="00684959" w:rsidP="00684959">
      <w:pPr>
        <w:numPr>
          <w:ilvl w:val="0"/>
          <w:numId w:val="2"/>
        </w:numPr>
        <w:pBdr>
          <w:top w:val="nil"/>
          <w:left w:val="nil"/>
          <w:bottom w:val="nil"/>
          <w:right w:val="nil"/>
          <w:between w:val="nil"/>
        </w:pBdr>
        <w:rPr>
          <w:rFonts w:ascii="Calibri" w:eastAsia="Calibri" w:hAnsi="Calibri" w:cs="Calibri"/>
          <w:color w:val="000000"/>
          <w:lang w:val="en-GB"/>
        </w:rPr>
      </w:pPr>
      <w:r w:rsidRPr="00684959">
        <w:rPr>
          <w:rFonts w:ascii="Calibri" w:eastAsia="Calibri" w:hAnsi="Calibri" w:cs="Calibri"/>
          <w:color w:val="000000"/>
          <w:lang w:val="en-GB"/>
        </w:rPr>
        <w:t>Les leaders religieux jouent un rôle essentiel pour répondre aux peurs et préoccupations des communautés (liées à la maladie et à d’autres défis), fournir un soutien psychologique et spirituel aux familles affectées, appuyer les messages de santé publique et contrer la désinformation concernant les services de santé/quarantaine, et promouvoir des pratiques sûres et dignes lors de la maladie, des soins et des funérailles, tout en respectant les considérations culturelles et religieuses.</w:t>
      </w:r>
    </w:p>
    <w:p w14:paraId="56AA48F1" w14:textId="48190259" w:rsidR="00684959" w:rsidRDefault="00684959" w:rsidP="00684959">
      <w:pPr>
        <w:numPr>
          <w:ilvl w:val="0"/>
          <w:numId w:val="2"/>
        </w:numPr>
        <w:pBdr>
          <w:top w:val="nil"/>
          <w:left w:val="nil"/>
          <w:bottom w:val="nil"/>
          <w:right w:val="nil"/>
          <w:between w:val="nil"/>
        </w:pBdr>
        <w:rPr>
          <w:rFonts w:ascii="Calibri" w:eastAsia="Calibri" w:hAnsi="Calibri" w:cs="Calibri"/>
          <w:color w:val="000000"/>
        </w:rPr>
      </w:pPr>
      <w:r w:rsidRPr="00684959">
        <w:rPr>
          <w:rFonts w:ascii="Calibri" w:eastAsia="Calibri" w:hAnsi="Calibri" w:cs="Calibri"/>
          <w:color w:val="000000"/>
          <w:lang w:val="en-GB"/>
        </w:rPr>
        <w:t xml:space="preserve">Les réponses de santé publique devraient collaborer dès le début d’une flambée avec les structures de santé gérées par des organisations confessionnelles, en les impliquant dans la planification, la conception et la répartition géographique des zones à desservir, ainsi que dans la fourniture d’équipements de diagnostic, de traitement et de protection </w:t>
      </w:r>
      <w:proofErr w:type="spellStart"/>
      <w:r w:rsidRPr="00684959">
        <w:rPr>
          <w:rFonts w:ascii="Calibri" w:eastAsia="Calibri" w:hAnsi="Calibri" w:cs="Calibri"/>
          <w:color w:val="000000"/>
          <w:lang w:val="en-GB"/>
        </w:rPr>
        <w:t>appropriés</w:t>
      </w:r>
      <w:proofErr w:type="spellEnd"/>
      <w:r w:rsidRPr="00684959">
        <w:rPr>
          <w:rFonts w:ascii="Calibri" w:eastAsia="Calibri" w:hAnsi="Calibri" w:cs="Calibri"/>
          <w:color w:val="000000"/>
          <w:lang w:val="en-GB"/>
        </w:rPr>
        <w:t xml:space="preserve"> pour le personnel.</w:t>
      </w:r>
    </w:p>
    <w:p w14:paraId="5A53F5DE" w14:textId="77777777" w:rsidR="00D24B86" w:rsidRPr="00684959" w:rsidRDefault="00D24B86" w:rsidP="00D24B86">
      <w:pPr>
        <w:pBdr>
          <w:top w:val="nil"/>
          <w:left w:val="nil"/>
          <w:bottom w:val="nil"/>
          <w:right w:val="nil"/>
          <w:between w:val="nil"/>
        </w:pBdr>
        <w:ind w:left="720"/>
        <w:rPr>
          <w:rFonts w:ascii="Calibri" w:eastAsia="Calibri" w:hAnsi="Calibri" w:cs="Calibri"/>
          <w:color w:val="000000"/>
          <w:lang w:val="en-GB"/>
        </w:rPr>
      </w:pPr>
    </w:p>
    <w:p w14:paraId="6E37F3B4" w14:textId="77777777" w:rsidR="001B5D4C" w:rsidRDefault="001B5D4C">
      <w:pPr>
        <w:rPr>
          <w:rFonts w:ascii="Calibri" w:eastAsia="Calibri" w:hAnsi="Calibri" w:cs="Calibri"/>
          <w:color w:val="000000"/>
        </w:rPr>
      </w:pPr>
    </w:p>
    <w:tbl>
      <w:tblPr>
        <w:tblStyle w:val="a"/>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1B5D4C" w:rsidRPr="00E122EA" w14:paraId="6798594F" w14:textId="77777777">
        <w:trPr>
          <w:trHeight w:val="300"/>
        </w:trPr>
        <w:tc>
          <w:tcPr>
            <w:tcW w:w="9015" w:type="dxa"/>
          </w:tcPr>
          <w:p w14:paraId="738D2F0F" w14:textId="0797F18B" w:rsidR="001B5D4C" w:rsidRPr="000A62BB" w:rsidRDefault="00541FDA">
            <w:pPr>
              <w:rPr>
                <w:rFonts w:ascii="Calibri" w:eastAsia="Calibri" w:hAnsi="Calibri" w:cs="Calibri"/>
                <w:color w:val="000000"/>
                <w:lang w:val="fr-FR"/>
              </w:rPr>
            </w:pPr>
            <w:r w:rsidRPr="000A62BB">
              <w:rPr>
                <w:rFonts w:ascii="Calibri" w:eastAsia="Calibri" w:hAnsi="Calibri" w:cs="Calibri"/>
                <w:color w:val="000000"/>
                <w:lang w:val="fr-FR"/>
              </w:rPr>
              <w:t>✏</w:t>
            </w:r>
            <w:r w:rsidRPr="000A62BB">
              <w:rPr>
                <w:rFonts w:ascii="Calibri" w:eastAsia="Calibri" w:hAnsi="Calibri" w:cs="Calibri"/>
                <w:color w:val="000000"/>
                <w:lang w:val="fr-FR"/>
              </w:rPr>
              <w:t xml:space="preserve"> </w:t>
            </w:r>
            <w:r w:rsidR="000A62BB" w:rsidRPr="000A62BB">
              <w:rPr>
                <w:rFonts w:ascii="Calibri" w:eastAsia="Calibri" w:hAnsi="Calibri" w:cs="Calibri"/>
                <w:color w:val="000000"/>
                <w:lang w:val="fr-FR"/>
              </w:rPr>
              <w:t xml:space="preserve">Espace de </w:t>
            </w:r>
            <w:proofErr w:type="spellStart"/>
            <w:r w:rsidR="000A62BB" w:rsidRPr="000A62BB">
              <w:rPr>
                <w:rFonts w:ascii="Calibri" w:eastAsia="Calibri" w:hAnsi="Calibri" w:cs="Calibri"/>
                <w:color w:val="000000"/>
                <w:lang w:val="fr-FR"/>
              </w:rPr>
              <w:t>co-création</w:t>
            </w:r>
            <w:proofErr w:type="spellEnd"/>
            <w:r w:rsidR="000A62BB" w:rsidRPr="000A62BB">
              <w:rPr>
                <w:rFonts w:ascii="Calibri" w:eastAsia="Calibri" w:hAnsi="Calibri" w:cs="Calibri"/>
                <w:color w:val="000000"/>
                <w:lang w:val="fr-FR"/>
              </w:rPr>
              <w:t xml:space="preserve"> pour les partenaires confessionnels :</w:t>
            </w:r>
          </w:p>
          <w:p w14:paraId="0A53373B" w14:textId="77777777" w:rsidR="001B5D4C" w:rsidRPr="000A62BB" w:rsidRDefault="001B5D4C">
            <w:pPr>
              <w:rPr>
                <w:rFonts w:ascii="Calibri" w:eastAsia="Calibri" w:hAnsi="Calibri" w:cs="Calibri"/>
                <w:color w:val="000000"/>
                <w:lang w:val="fr-FR"/>
              </w:rPr>
            </w:pPr>
          </w:p>
          <w:p w14:paraId="0AE3FB79" w14:textId="79B1BE23" w:rsidR="00E122EA" w:rsidRPr="00E122EA" w:rsidRDefault="00E122EA" w:rsidP="00E122EA">
            <w:pPr>
              <w:numPr>
                <w:ilvl w:val="0"/>
                <w:numId w:val="1"/>
              </w:numPr>
              <w:pBdr>
                <w:top w:val="nil"/>
                <w:left w:val="nil"/>
                <w:bottom w:val="nil"/>
                <w:right w:val="nil"/>
                <w:between w:val="nil"/>
              </w:pBdr>
              <w:rPr>
                <w:rFonts w:ascii="Calibri" w:eastAsia="Calibri" w:hAnsi="Calibri" w:cs="Calibri"/>
                <w:color w:val="000000"/>
                <w:lang w:val="fr-FR"/>
              </w:rPr>
            </w:pPr>
            <w:r w:rsidRPr="00E122EA">
              <w:rPr>
                <w:rFonts w:ascii="Calibri" w:eastAsia="Calibri" w:hAnsi="Calibri" w:cs="Calibri"/>
                <w:color w:val="000000"/>
                <w:lang w:val="fr-FR"/>
              </w:rPr>
              <w:t xml:space="preserve">De quelle autre manière les acteurs confessionnels peuvent-ils s’engager dans la réponse à la </w:t>
            </w:r>
            <w:r>
              <w:rPr>
                <w:rFonts w:ascii="Calibri" w:eastAsia="Calibri" w:hAnsi="Calibri" w:cs="Calibri"/>
                <w:color w:val="000000"/>
                <w:lang w:val="fr-FR"/>
              </w:rPr>
              <w:t>MVB</w:t>
            </w:r>
            <w:r w:rsidRPr="00E122EA">
              <w:rPr>
                <w:rFonts w:ascii="Calibri" w:eastAsia="Calibri" w:hAnsi="Calibri" w:cs="Calibri"/>
                <w:color w:val="000000"/>
                <w:lang w:val="fr-FR"/>
              </w:rPr>
              <w:t xml:space="preserve"> ?</w:t>
            </w:r>
          </w:p>
          <w:p w14:paraId="4D31108A" w14:textId="67330FBF" w:rsidR="001B5D4C" w:rsidRPr="00E122EA" w:rsidRDefault="00E122EA" w:rsidP="00E122EA">
            <w:pPr>
              <w:numPr>
                <w:ilvl w:val="0"/>
                <w:numId w:val="1"/>
              </w:numPr>
              <w:rPr>
                <w:rFonts w:ascii="Calibri" w:eastAsia="Calibri" w:hAnsi="Calibri" w:cs="Calibri"/>
                <w:color w:val="000000"/>
                <w:lang w:val="fr-FR"/>
              </w:rPr>
            </w:pPr>
            <w:r w:rsidRPr="00E122EA">
              <w:rPr>
                <w:rFonts w:ascii="Calibri" w:eastAsia="Calibri" w:hAnsi="Calibri" w:cs="Calibri"/>
                <w:color w:val="000000"/>
                <w:lang w:val="fr-FR"/>
              </w:rPr>
              <w:t>Quelles ressources les leaders religieux peuvent-ils mobiliser pour engager les communautés afin de lutter contre la stigmatisation, la désinformation et promouvoir des comportements préventifs ?</w:t>
            </w:r>
          </w:p>
          <w:p w14:paraId="6E54612F" w14:textId="77777777" w:rsidR="001B5D4C" w:rsidRPr="00E122EA" w:rsidRDefault="001B5D4C">
            <w:pPr>
              <w:rPr>
                <w:rFonts w:ascii="Calibri" w:eastAsia="Calibri" w:hAnsi="Calibri" w:cs="Calibri"/>
                <w:color w:val="000000"/>
                <w:lang w:val="fr-FR"/>
              </w:rPr>
            </w:pPr>
          </w:p>
          <w:p w14:paraId="36214D39" w14:textId="77777777" w:rsidR="001B5D4C" w:rsidRPr="00E122EA" w:rsidRDefault="001B5D4C">
            <w:pPr>
              <w:rPr>
                <w:rFonts w:ascii="Calibri" w:eastAsia="Calibri" w:hAnsi="Calibri" w:cs="Calibri"/>
                <w:color w:val="000000"/>
                <w:lang w:val="fr-FR"/>
              </w:rPr>
            </w:pPr>
          </w:p>
          <w:p w14:paraId="369C5501" w14:textId="77777777" w:rsidR="001B5D4C" w:rsidRPr="00E122EA" w:rsidRDefault="001B5D4C">
            <w:pPr>
              <w:rPr>
                <w:rFonts w:ascii="Calibri" w:eastAsia="Calibri" w:hAnsi="Calibri" w:cs="Calibri"/>
                <w:color w:val="000000"/>
                <w:lang w:val="fr-FR"/>
              </w:rPr>
            </w:pPr>
          </w:p>
          <w:p w14:paraId="2675E447" w14:textId="77777777" w:rsidR="001B5D4C" w:rsidRPr="00E122EA" w:rsidRDefault="001B5D4C">
            <w:pPr>
              <w:rPr>
                <w:rFonts w:ascii="Calibri" w:eastAsia="Calibri" w:hAnsi="Calibri" w:cs="Calibri"/>
                <w:color w:val="000000"/>
                <w:lang w:val="fr-FR"/>
              </w:rPr>
            </w:pPr>
          </w:p>
          <w:p w14:paraId="13C33443" w14:textId="77777777" w:rsidR="001B5D4C" w:rsidRPr="00E122EA" w:rsidRDefault="001B5D4C">
            <w:pPr>
              <w:rPr>
                <w:rFonts w:ascii="Calibri" w:eastAsia="Calibri" w:hAnsi="Calibri" w:cs="Calibri"/>
                <w:color w:val="000000"/>
                <w:lang w:val="fr-FR"/>
              </w:rPr>
            </w:pPr>
          </w:p>
          <w:p w14:paraId="42B8B838" w14:textId="77777777" w:rsidR="001B5D4C" w:rsidRPr="00E122EA" w:rsidRDefault="001B5D4C">
            <w:pPr>
              <w:rPr>
                <w:rFonts w:ascii="Calibri" w:eastAsia="Calibri" w:hAnsi="Calibri" w:cs="Calibri"/>
                <w:color w:val="000000"/>
                <w:lang w:val="fr-FR"/>
              </w:rPr>
            </w:pPr>
          </w:p>
          <w:p w14:paraId="438019EE" w14:textId="77777777" w:rsidR="001B5D4C" w:rsidRPr="00E122EA" w:rsidRDefault="001B5D4C">
            <w:pPr>
              <w:rPr>
                <w:rFonts w:ascii="Calibri" w:eastAsia="Calibri" w:hAnsi="Calibri" w:cs="Calibri"/>
                <w:color w:val="000000"/>
                <w:lang w:val="fr-FR"/>
              </w:rPr>
            </w:pPr>
          </w:p>
          <w:p w14:paraId="246F9448" w14:textId="77777777" w:rsidR="001B5D4C" w:rsidRPr="00E122EA" w:rsidRDefault="001B5D4C">
            <w:pPr>
              <w:rPr>
                <w:rFonts w:ascii="Calibri" w:eastAsia="Calibri" w:hAnsi="Calibri" w:cs="Calibri"/>
                <w:color w:val="000000"/>
                <w:lang w:val="fr-FR"/>
              </w:rPr>
            </w:pPr>
          </w:p>
        </w:tc>
      </w:tr>
    </w:tbl>
    <w:p w14:paraId="0A540E9F" w14:textId="77777777" w:rsidR="00856DC1" w:rsidRDefault="00856DC1">
      <w:pPr>
        <w:rPr>
          <w:rFonts w:ascii="Calibri" w:eastAsia="Calibri" w:hAnsi="Calibri" w:cs="Calibri"/>
          <w:b/>
          <w:bCs/>
          <w:color w:val="0F4761"/>
          <w:sz w:val="40"/>
          <w:szCs w:val="40"/>
        </w:rPr>
      </w:pPr>
    </w:p>
    <w:p w14:paraId="7D86982D" w14:textId="172C232D" w:rsidR="00856DC1" w:rsidRPr="00856DC1" w:rsidRDefault="00856DC1">
      <w:pPr>
        <w:rPr>
          <w:rFonts w:ascii="Calibri" w:eastAsia="Calibri" w:hAnsi="Calibri" w:cs="Calibri"/>
          <w:b/>
          <w:bCs/>
          <w:color w:val="0F4761"/>
          <w:sz w:val="40"/>
          <w:szCs w:val="40"/>
          <w:lang w:val="fr-FR"/>
        </w:rPr>
      </w:pPr>
      <w:r w:rsidRPr="00856DC1">
        <w:rPr>
          <w:rFonts w:ascii="Calibri" w:eastAsia="Calibri" w:hAnsi="Calibri" w:cs="Calibri"/>
          <w:b/>
          <w:bCs/>
          <w:color w:val="0F4761"/>
          <w:sz w:val="40"/>
          <w:szCs w:val="40"/>
          <w:lang w:val="fr-FR"/>
        </w:rPr>
        <w:t xml:space="preserve">SECTION 2 : Les faits </w:t>
      </w:r>
      <w:r w:rsidRPr="00856DC1">
        <w:rPr>
          <w:rFonts w:ascii="Calibri" w:eastAsia="Calibri" w:hAnsi="Calibri" w:cs="Calibri"/>
          <w:b/>
          <w:bCs/>
          <w:color w:val="0F4761"/>
          <w:sz w:val="40"/>
          <w:szCs w:val="40"/>
          <w:lang w:val="fr-FR"/>
        </w:rPr>
        <w:t>clés</w:t>
      </w:r>
      <w:r w:rsidRPr="00856DC1">
        <w:rPr>
          <w:rFonts w:ascii="Calibri" w:eastAsia="Calibri" w:hAnsi="Calibri" w:cs="Calibri"/>
          <w:b/>
          <w:bCs/>
          <w:color w:val="0F4761"/>
          <w:sz w:val="40"/>
          <w:szCs w:val="40"/>
          <w:lang w:val="fr-FR"/>
        </w:rPr>
        <w:t xml:space="preserve"> sur la </w:t>
      </w:r>
      <w:r>
        <w:rPr>
          <w:rFonts w:ascii="Calibri" w:eastAsia="Calibri" w:hAnsi="Calibri" w:cs="Calibri"/>
          <w:b/>
          <w:bCs/>
          <w:color w:val="0F4761"/>
          <w:sz w:val="40"/>
          <w:szCs w:val="40"/>
          <w:lang w:val="fr-FR"/>
        </w:rPr>
        <w:t>MVB</w:t>
      </w:r>
    </w:p>
    <w:p w14:paraId="6F77155D" w14:textId="036DA55F" w:rsidR="002A322A" w:rsidRPr="002A322A" w:rsidRDefault="002A322A">
      <w:pPr>
        <w:rPr>
          <w:rFonts w:ascii="Calibri" w:eastAsia="Calibri" w:hAnsi="Calibri" w:cs="Calibri"/>
          <w:lang w:val="fr-FR"/>
        </w:rPr>
      </w:pPr>
      <w:r w:rsidRPr="002A322A">
        <w:rPr>
          <w:rFonts w:ascii="Calibri" w:eastAsia="Calibri" w:hAnsi="Calibri" w:cs="Calibri"/>
          <w:lang w:val="fr-FR"/>
        </w:rPr>
        <w:t>Ce qu’il faut partager avec les communautés de foi :</w:t>
      </w:r>
    </w:p>
    <w:p w14:paraId="06641CBF" w14:textId="77777777" w:rsidR="002A322A" w:rsidRPr="002A322A" w:rsidRDefault="002A322A">
      <w:pPr>
        <w:rPr>
          <w:rFonts w:ascii="Calibri" w:eastAsia="Calibri" w:hAnsi="Calibri" w:cs="Calibri"/>
          <w:color w:val="000000"/>
          <w:lang w:val="fr-FR"/>
        </w:rPr>
      </w:pPr>
    </w:p>
    <w:p w14:paraId="35058241" w14:textId="5CC3A91B" w:rsidR="0093468C" w:rsidRPr="0093468C" w:rsidRDefault="0093468C" w:rsidP="0093468C">
      <w:pPr>
        <w:numPr>
          <w:ilvl w:val="0"/>
          <w:numId w:val="10"/>
        </w:numPr>
        <w:pBdr>
          <w:top w:val="nil"/>
          <w:left w:val="nil"/>
          <w:bottom w:val="nil"/>
          <w:right w:val="nil"/>
          <w:between w:val="nil"/>
        </w:pBdr>
        <w:rPr>
          <w:rFonts w:ascii="Calibri" w:eastAsia="Calibri" w:hAnsi="Calibri" w:cs="Calibri"/>
          <w:b/>
          <w:bCs/>
          <w:color w:val="000000"/>
        </w:rPr>
      </w:pPr>
      <w:r w:rsidRPr="0093468C">
        <w:rPr>
          <w:rFonts w:ascii="Calibri" w:eastAsia="Calibri" w:hAnsi="Calibri" w:cs="Calibri"/>
          <w:b/>
          <w:bCs/>
          <w:color w:val="000000"/>
        </w:rPr>
        <w:t xml:space="preserve">Modes de </w:t>
      </w:r>
      <w:proofErr w:type="gramStart"/>
      <w:r w:rsidRPr="0093468C">
        <w:rPr>
          <w:rFonts w:ascii="Calibri" w:eastAsia="Calibri" w:hAnsi="Calibri" w:cs="Calibri"/>
          <w:b/>
          <w:bCs/>
          <w:color w:val="000000"/>
        </w:rPr>
        <w:t>transmission :</w:t>
      </w:r>
      <w:proofErr w:type="gramEnd"/>
    </w:p>
    <w:p w14:paraId="2F62CE4F" w14:textId="5C832208" w:rsidR="0093468C" w:rsidRDefault="006353D4" w:rsidP="006353D4">
      <w:pPr>
        <w:pBdr>
          <w:top w:val="nil"/>
          <w:left w:val="nil"/>
          <w:bottom w:val="nil"/>
          <w:right w:val="nil"/>
          <w:between w:val="nil"/>
        </w:pBdr>
        <w:ind w:left="360"/>
        <w:rPr>
          <w:rFonts w:ascii="Calibri" w:eastAsia="Calibri" w:hAnsi="Calibri" w:cs="Calibri"/>
          <w:color w:val="000000"/>
          <w:lang w:val="fr-FR"/>
        </w:rPr>
      </w:pPr>
      <w:r>
        <w:rPr>
          <w:rFonts w:ascii="Calibri" w:eastAsia="Calibri" w:hAnsi="Calibri" w:cs="Calibri"/>
          <w:color w:val="000000"/>
          <w:lang w:val="fr-FR"/>
        </w:rPr>
        <w:t>L</w:t>
      </w:r>
      <w:r w:rsidR="0093468C" w:rsidRPr="006353D4">
        <w:rPr>
          <w:rFonts w:ascii="Calibri" w:eastAsia="Calibri" w:hAnsi="Calibri" w:cs="Calibri"/>
          <w:color w:val="000000"/>
          <w:lang w:val="fr-FR"/>
        </w:rPr>
        <w:t xml:space="preserve">a </w:t>
      </w:r>
      <w:r>
        <w:rPr>
          <w:rFonts w:ascii="Calibri" w:eastAsia="Calibri" w:hAnsi="Calibri" w:cs="Calibri"/>
          <w:color w:val="000000"/>
          <w:lang w:val="fr-FR"/>
        </w:rPr>
        <w:t>MVB</w:t>
      </w:r>
      <w:r w:rsidR="0093468C" w:rsidRPr="006353D4">
        <w:rPr>
          <w:rFonts w:ascii="Calibri" w:eastAsia="Calibri" w:hAnsi="Calibri" w:cs="Calibri"/>
          <w:color w:val="000000"/>
          <w:lang w:val="fr-FR"/>
        </w:rPr>
        <w:t xml:space="preserve"> est très contagieuse et se transmet par contact direct avec les liquides corporels (sang, vomissures, selles, urine, sueur ou salive) d’une personne malade ou décédée de la maladie, ou par contact avec des objets (par exemple : surfaces, vêtements ou literie contaminés par ces liquides corporels).</w:t>
      </w:r>
    </w:p>
    <w:p w14:paraId="7A221720" w14:textId="77777777" w:rsidR="006353D4" w:rsidRPr="006353D4" w:rsidRDefault="006353D4" w:rsidP="006353D4">
      <w:pPr>
        <w:pBdr>
          <w:top w:val="nil"/>
          <w:left w:val="nil"/>
          <w:bottom w:val="nil"/>
          <w:right w:val="nil"/>
          <w:between w:val="nil"/>
        </w:pBdr>
        <w:ind w:left="720"/>
        <w:rPr>
          <w:rFonts w:ascii="Calibri" w:eastAsia="Calibri" w:hAnsi="Calibri" w:cs="Calibri"/>
          <w:color w:val="000000"/>
          <w:lang w:val="fr-FR"/>
        </w:rPr>
      </w:pPr>
    </w:p>
    <w:p w14:paraId="7C91663E" w14:textId="34BF93F5" w:rsidR="0093468C" w:rsidRPr="0093468C" w:rsidRDefault="0093468C" w:rsidP="0093468C">
      <w:pPr>
        <w:numPr>
          <w:ilvl w:val="0"/>
          <w:numId w:val="10"/>
        </w:numPr>
        <w:pBdr>
          <w:top w:val="nil"/>
          <w:left w:val="nil"/>
          <w:bottom w:val="nil"/>
          <w:right w:val="nil"/>
          <w:between w:val="nil"/>
        </w:pBdr>
        <w:rPr>
          <w:rFonts w:ascii="Calibri" w:eastAsia="Calibri" w:hAnsi="Calibri" w:cs="Calibri"/>
          <w:b/>
          <w:bCs/>
          <w:color w:val="000000"/>
          <w:lang w:val="fr-FR"/>
        </w:rPr>
      </w:pPr>
      <w:r w:rsidRPr="0093468C">
        <w:rPr>
          <w:rFonts w:ascii="Calibri" w:eastAsia="Calibri" w:hAnsi="Calibri" w:cs="Calibri"/>
          <w:b/>
          <w:bCs/>
          <w:color w:val="000000"/>
          <w:lang w:val="fr-FR"/>
        </w:rPr>
        <w:t xml:space="preserve">Qui peut transmettre la </w:t>
      </w:r>
      <w:r w:rsidR="006353D4">
        <w:rPr>
          <w:rFonts w:ascii="Calibri" w:eastAsia="Calibri" w:hAnsi="Calibri" w:cs="Calibri"/>
          <w:b/>
          <w:bCs/>
          <w:color w:val="000000"/>
          <w:lang w:val="fr-FR"/>
        </w:rPr>
        <w:t>MVB</w:t>
      </w:r>
      <w:r w:rsidRPr="0093468C">
        <w:rPr>
          <w:rFonts w:ascii="Calibri" w:eastAsia="Calibri" w:hAnsi="Calibri" w:cs="Calibri"/>
          <w:b/>
          <w:bCs/>
          <w:color w:val="000000"/>
          <w:lang w:val="fr-FR"/>
        </w:rPr>
        <w:t xml:space="preserve"> :</w:t>
      </w:r>
    </w:p>
    <w:p w14:paraId="710C458B" w14:textId="4EBE38FF" w:rsidR="0093468C" w:rsidRDefault="0093468C" w:rsidP="006353D4">
      <w:pPr>
        <w:pBdr>
          <w:top w:val="nil"/>
          <w:left w:val="nil"/>
          <w:bottom w:val="nil"/>
          <w:right w:val="nil"/>
          <w:between w:val="nil"/>
        </w:pBdr>
        <w:ind w:left="360"/>
        <w:rPr>
          <w:rFonts w:ascii="Calibri" w:eastAsia="Calibri" w:hAnsi="Calibri" w:cs="Calibri"/>
          <w:color w:val="000000"/>
          <w:lang w:val="fr-FR"/>
        </w:rPr>
      </w:pPr>
      <w:r w:rsidRPr="006353D4">
        <w:rPr>
          <w:rFonts w:ascii="Calibri" w:eastAsia="Calibri" w:hAnsi="Calibri" w:cs="Calibri"/>
          <w:color w:val="000000"/>
          <w:lang w:val="fr-FR"/>
        </w:rPr>
        <w:t xml:space="preserve">Une personne ne peut transmettre la </w:t>
      </w:r>
      <w:r w:rsidR="006353D4">
        <w:rPr>
          <w:rFonts w:ascii="Calibri" w:eastAsia="Calibri" w:hAnsi="Calibri" w:cs="Calibri"/>
          <w:color w:val="000000"/>
          <w:lang w:val="fr-FR"/>
        </w:rPr>
        <w:t>MVB</w:t>
      </w:r>
      <w:r w:rsidRPr="006353D4">
        <w:rPr>
          <w:rFonts w:ascii="Calibri" w:eastAsia="Calibri" w:hAnsi="Calibri" w:cs="Calibri"/>
          <w:color w:val="000000"/>
          <w:lang w:val="fr-FR"/>
        </w:rPr>
        <w:t xml:space="preserve"> qu’après l’apparition des symptômes. D’où l’importance de surveiller les signes et de consulter immédiatement.</w:t>
      </w:r>
    </w:p>
    <w:p w14:paraId="561E5EEE" w14:textId="77777777" w:rsidR="006353D4" w:rsidRPr="006353D4" w:rsidRDefault="006353D4" w:rsidP="006353D4">
      <w:pPr>
        <w:pBdr>
          <w:top w:val="nil"/>
          <w:left w:val="nil"/>
          <w:bottom w:val="nil"/>
          <w:right w:val="nil"/>
          <w:between w:val="nil"/>
        </w:pBdr>
        <w:ind w:left="360"/>
        <w:rPr>
          <w:rFonts w:ascii="Calibri" w:eastAsia="Calibri" w:hAnsi="Calibri" w:cs="Calibri"/>
          <w:color w:val="000000"/>
          <w:lang w:val="fr-FR"/>
        </w:rPr>
      </w:pPr>
    </w:p>
    <w:p w14:paraId="7ED4CA6C" w14:textId="258A956F" w:rsidR="0093468C" w:rsidRPr="0093468C" w:rsidRDefault="0093468C" w:rsidP="0093468C">
      <w:pPr>
        <w:numPr>
          <w:ilvl w:val="0"/>
          <w:numId w:val="10"/>
        </w:numPr>
        <w:pBdr>
          <w:top w:val="nil"/>
          <w:left w:val="nil"/>
          <w:bottom w:val="nil"/>
          <w:right w:val="nil"/>
          <w:between w:val="nil"/>
        </w:pBdr>
        <w:rPr>
          <w:rFonts w:ascii="Calibri" w:eastAsia="Calibri" w:hAnsi="Calibri" w:cs="Calibri"/>
          <w:b/>
          <w:bCs/>
          <w:color w:val="000000"/>
          <w:lang w:val="fr-FR"/>
        </w:rPr>
      </w:pPr>
      <w:r w:rsidRPr="0093468C">
        <w:rPr>
          <w:rFonts w:ascii="Calibri" w:eastAsia="Calibri" w:hAnsi="Calibri" w:cs="Calibri"/>
          <w:b/>
          <w:bCs/>
          <w:color w:val="000000"/>
          <w:lang w:val="fr-FR"/>
        </w:rPr>
        <w:t xml:space="preserve">Ce qui ne transmet PAS la </w:t>
      </w:r>
      <w:r w:rsidR="006353D4">
        <w:rPr>
          <w:rFonts w:ascii="Calibri" w:eastAsia="Calibri" w:hAnsi="Calibri" w:cs="Calibri"/>
          <w:b/>
          <w:bCs/>
          <w:color w:val="000000"/>
          <w:lang w:val="fr-FR"/>
        </w:rPr>
        <w:t>MVB</w:t>
      </w:r>
      <w:r w:rsidRPr="0093468C">
        <w:rPr>
          <w:rFonts w:ascii="Calibri" w:eastAsia="Calibri" w:hAnsi="Calibri" w:cs="Calibri"/>
          <w:b/>
          <w:bCs/>
          <w:color w:val="000000"/>
          <w:lang w:val="fr-FR"/>
        </w:rPr>
        <w:t xml:space="preserve"> :</w:t>
      </w:r>
    </w:p>
    <w:p w14:paraId="446684D9" w14:textId="728B41DC" w:rsidR="0093468C" w:rsidRDefault="0093468C" w:rsidP="006353D4">
      <w:pPr>
        <w:pBdr>
          <w:top w:val="nil"/>
          <w:left w:val="nil"/>
          <w:bottom w:val="nil"/>
          <w:right w:val="nil"/>
          <w:between w:val="nil"/>
        </w:pBdr>
        <w:ind w:left="360"/>
        <w:rPr>
          <w:rFonts w:ascii="Calibri" w:eastAsia="Calibri" w:hAnsi="Calibri" w:cs="Calibri"/>
          <w:color w:val="000000"/>
          <w:lang w:val="fr-FR"/>
        </w:rPr>
      </w:pPr>
      <w:r w:rsidRPr="006353D4">
        <w:rPr>
          <w:rFonts w:ascii="Calibri" w:eastAsia="Calibri" w:hAnsi="Calibri" w:cs="Calibri"/>
          <w:color w:val="000000"/>
          <w:lang w:val="fr-FR"/>
        </w:rPr>
        <w:t xml:space="preserve">La BVD ne se transmet PAS par voie aérienne. On ne peut pas contracter la </w:t>
      </w:r>
      <w:r w:rsidR="006353D4">
        <w:rPr>
          <w:rFonts w:ascii="Calibri" w:eastAsia="Calibri" w:hAnsi="Calibri" w:cs="Calibri"/>
          <w:color w:val="000000"/>
          <w:lang w:val="fr-FR"/>
        </w:rPr>
        <w:t>MVB</w:t>
      </w:r>
      <w:r w:rsidRPr="006353D4">
        <w:rPr>
          <w:rFonts w:ascii="Calibri" w:eastAsia="Calibri" w:hAnsi="Calibri" w:cs="Calibri"/>
          <w:color w:val="000000"/>
          <w:lang w:val="fr-FR"/>
        </w:rPr>
        <w:t xml:space="preserve"> en priant ensemble, en s’asseyant côte à côte lors d’un service religieux, ni lors de salutations sociales occasionnelles (poignées de main, accolades, etc.) avec une personne qui n’est pas malade.</w:t>
      </w:r>
    </w:p>
    <w:p w14:paraId="5BB9C5E7" w14:textId="77777777" w:rsidR="00FA162D" w:rsidRPr="006353D4" w:rsidRDefault="00FA162D" w:rsidP="006353D4">
      <w:pPr>
        <w:pBdr>
          <w:top w:val="nil"/>
          <w:left w:val="nil"/>
          <w:bottom w:val="nil"/>
          <w:right w:val="nil"/>
          <w:between w:val="nil"/>
        </w:pBdr>
        <w:ind w:left="360"/>
        <w:rPr>
          <w:rFonts w:ascii="Calibri" w:eastAsia="Calibri" w:hAnsi="Calibri" w:cs="Calibri"/>
          <w:color w:val="000000"/>
          <w:lang w:val="fr-FR"/>
        </w:rPr>
      </w:pPr>
    </w:p>
    <w:p w14:paraId="2C035D2A" w14:textId="498F43EB" w:rsidR="0093468C" w:rsidRPr="0093468C" w:rsidRDefault="0093468C" w:rsidP="0093468C">
      <w:pPr>
        <w:numPr>
          <w:ilvl w:val="0"/>
          <w:numId w:val="10"/>
        </w:numPr>
        <w:pBdr>
          <w:top w:val="nil"/>
          <w:left w:val="nil"/>
          <w:bottom w:val="nil"/>
          <w:right w:val="nil"/>
          <w:between w:val="nil"/>
        </w:pBdr>
        <w:rPr>
          <w:rFonts w:ascii="Calibri" w:eastAsia="Calibri" w:hAnsi="Calibri" w:cs="Calibri"/>
          <w:b/>
          <w:bCs/>
          <w:color w:val="000000"/>
        </w:rPr>
      </w:pPr>
      <w:r w:rsidRPr="0093468C">
        <w:rPr>
          <w:rFonts w:ascii="Calibri" w:eastAsia="Calibri" w:hAnsi="Calibri" w:cs="Calibri"/>
          <w:b/>
          <w:bCs/>
          <w:color w:val="000000"/>
        </w:rPr>
        <w:t xml:space="preserve">Information sur le </w:t>
      </w:r>
      <w:proofErr w:type="spellStart"/>
      <w:proofErr w:type="gramStart"/>
      <w:r w:rsidRPr="0093468C">
        <w:rPr>
          <w:rFonts w:ascii="Calibri" w:eastAsia="Calibri" w:hAnsi="Calibri" w:cs="Calibri"/>
          <w:b/>
          <w:bCs/>
          <w:color w:val="000000"/>
        </w:rPr>
        <w:t>vaccin</w:t>
      </w:r>
      <w:proofErr w:type="spellEnd"/>
      <w:r w:rsidRPr="0093468C">
        <w:rPr>
          <w:rFonts w:ascii="Calibri" w:eastAsia="Calibri" w:hAnsi="Calibri" w:cs="Calibri"/>
          <w:b/>
          <w:bCs/>
          <w:color w:val="000000"/>
        </w:rPr>
        <w:t xml:space="preserve"> :</w:t>
      </w:r>
      <w:proofErr w:type="gramEnd"/>
    </w:p>
    <w:p w14:paraId="1819D00E" w14:textId="54F4EB95" w:rsidR="0093468C" w:rsidRDefault="0093468C" w:rsidP="00FA162D">
      <w:pPr>
        <w:pBdr>
          <w:top w:val="nil"/>
          <w:left w:val="nil"/>
          <w:bottom w:val="nil"/>
          <w:right w:val="nil"/>
          <w:between w:val="nil"/>
        </w:pBdr>
        <w:ind w:left="360"/>
        <w:rPr>
          <w:rFonts w:ascii="Calibri" w:eastAsia="Calibri" w:hAnsi="Calibri" w:cs="Calibri"/>
          <w:color w:val="000000"/>
          <w:lang w:val="fr-FR"/>
        </w:rPr>
      </w:pPr>
      <w:r w:rsidRPr="00FA162D">
        <w:rPr>
          <w:rFonts w:ascii="Calibri" w:eastAsia="Calibri" w:hAnsi="Calibri" w:cs="Calibri"/>
          <w:color w:val="000000"/>
          <w:lang w:val="fr-FR"/>
        </w:rPr>
        <w:t xml:space="preserve">Les vaccins contre Ebola utilisés lors d’épidémies précédentes ont été développés pour un autre type de virus et ne sont pas efficaces contre la </w:t>
      </w:r>
      <w:r w:rsidR="00FA162D">
        <w:rPr>
          <w:rFonts w:ascii="Calibri" w:eastAsia="Calibri" w:hAnsi="Calibri" w:cs="Calibri"/>
          <w:color w:val="000000"/>
          <w:lang w:val="fr-FR"/>
        </w:rPr>
        <w:t>MVB</w:t>
      </w:r>
      <w:r w:rsidRPr="00FA162D">
        <w:rPr>
          <w:rFonts w:ascii="Calibri" w:eastAsia="Calibri" w:hAnsi="Calibri" w:cs="Calibri"/>
          <w:color w:val="000000"/>
          <w:lang w:val="fr-FR"/>
        </w:rPr>
        <w:t>.</w:t>
      </w:r>
    </w:p>
    <w:p w14:paraId="20403A16" w14:textId="77777777" w:rsidR="00FA162D" w:rsidRPr="00FA162D" w:rsidRDefault="00FA162D" w:rsidP="00FA162D">
      <w:pPr>
        <w:pBdr>
          <w:top w:val="nil"/>
          <w:left w:val="nil"/>
          <w:bottom w:val="nil"/>
          <w:right w:val="nil"/>
          <w:between w:val="nil"/>
        </w:pBdr>
        <w:ind w:left="360"/>
        <w:rPr>
          <w:rFonts w:ascii="Calibri" w:eastAsia="Calibri" w:hAnsi="Calibri" w:cs="Calibri"/>
          <w:color w:val="000000"/>
          <w:lang w:val="fr-FR"/>
        </w:rPr>
      </w:pPr>
    </w:p>
    <w:p w14:paraId="314F5A9D" w14:textId="41CAB0B7" w:rsidR="0093468C" w:rsidRPr="0093468C" w:rsidRDefault="0093468C" w:rsidP="0093468C">
      <w:pPr>
        <w:numPr>
          <w:ilvl w:val="0"/>
          <w:numId w:val="10"/>
        </w:numPr>
        <w:pBdr>
          <w:top w:val="nil"/>
          <w:left w:val="nil"/>
          <w:bottom w:val="nil"/>
          <w:right w:val="nil"/>
          <w:between w:val="nil"/>
        </w:pBdr>
        <w:rPr>
          <w:rFonts w:ascii="Calibri" w:eastAsia="Calibri" w:hAnsi="Calibri" w:cs="Calibri"/>
          <w:b/>
          <w:bCs/>
          <w:color w:val="000000"/>
          <w:lang w:val="fr-FR"/>
        </w:rPr>
      </w:pPr>
      <w:r w:rsidRPr="0093468C">
        <w:rPr>
          <w:rFonts w:ascii="Calibri" w:eastAsia="Calibri" w:hAnsi="Calibri" w:cs="Calibri"/>
          <w:b/>
          <w:bCs/>
          <w:color w:val="000000"/>
          <w:lang w:val="fr-FR"/>
        </w:rPr>
        <w:t>L’importance de la prise en charge précoce :</w:t>
      </w:r>
    </w:p>
    <w:p w14:paraId="4C541559" w14:textId="77777777" w:rsidR="0093468C" w:rsidRDefault="0093468C" w:rsidP="00FA162D">
      <w:pPr>
        <w:pBdr>
          <w:top w:val="nil"/>
          <w:left w:val="nil"/>
          <w:bottom w:val="nil"/>
          <w:right w:val="nil"/>
          <w:between w:val="nil"/>
        </w:pBdr>
        <w:ind w:left="360"/>
        <w:rPr>
          <w:rFonts w:ascii="Calibri" w:eastAsia="Calibri" w:hAnsi="Calibri" w:cs="Calibri"/>
          <w:b/>
          <w:bCs/>
          <w:color w:val="000000"/>
        </w:rPr>
      </w:pPr>
      <w:r w:rsidRPr="00FA162D">
        <w:rPr>
          <w:rFonts w:ascii="Calibri" w:eastAsia="Calibri" w:hAnsi="Calibri" w:cs="Calibri"/>
          <w:color w:val="000000"/>
          <w:lang w:val="fr-FR"/>
        </w:rPr>
        <w:t xml:space="preserve">Se rendre dans un centre de traitement dès l’apparition des symptômes offre les meilleures chances de survie. Un traitement précoce aide également à protéger les membres de la famille et la communauté. </w:t>
      </w:r>
      <w:r w:rsidRPr="00195D7A">
        <w:rPr>
          <w:rFonts w:ascii="Calibri" w:eastAsia="Calibri" w:hAnsi="Calibri" w:cs="Calibri"/>
          <w:b/>
          <w:bCs/>
          <w:color w:val="000000"/>
        </w:rPr>
        <w:t xml:space="preserve">Les </w:t>
      </w:r>
      <w:proofErr w:type="spellStart"/>
      <w:r w:rsidRPr="00195D7A">
        <w:rPr>
          <w:rFonts w:ascii="Calibri" w:eastAsia="Calibri" w:hAnsi="Calibri" w:cs="Calibri"/>
          <w:b/>
          <w:bCs/>
          <w:color w:val="000000"/>
        </w:rPr>
        <w:t>soins</w:t>
      </w:r>
      <w:proofErr w:type="spellEnd"/>
      <w:r w:rsidRPr="00195D7A">
        <w:rPr>
          <w:rFonts w:ascii="Calibri" w:eastAsia="Calibri" w:hAnsi="Calibri" w:cs="Calibri"/>
          <w:b/>
          <w:bCs/>
          <w:color w:val="000000"/>
        </w:rPr>
        <w:t xml:space="preserve"> </w:t>
      </w:r>
      <w:proofErr w:type="spellStart"/>
      <w:r w:rsidRPr="00195D7A">
        <w:rPr>
          <w:rFonts w:ascii="Calibri" w:eastAsia="Calibri" w:hAnsi="Calibri" w:cs="Calibri"/>
          <w:b/>
          <w:bCs/>
          <w:color w:val="000000"/>
        </w:rPr>
        <w:t>sont</w:t>
      </w:r>
      <w:proofErr w:type="spellEnd"/>
      <w:r w:rsidRPr="00195D7A">
        <w:rPr>
          <w:rFonts w:ascii="Calibri" w:eastAsia="Calibri" w:hAnsi="Calibri" w:cs="Calibri"/>
          <w:b/>
          <w:bCs/>
          <w:color w:val="000000"/>
        </w:rPr>
        <w:t xml:space="preserve"> </w:t>
      </w:r>
      <w:proofErr w:type="spellStart"/>
      <w:r w:rsidRPr="00195D7A">
        <w:rPr>
          <w:rFonts w:ascii="Calibri" w:eastAsia="Calibri" w:hAnsi="Calibri" w:cs="Calibri"/>
          <w:b/>
          <w:bCs/>
          <w:color w:val="000000"/>
        </w:rPr>
        <w:t>entièrement</w:t>
      </w:r>
      <w:proofErr w:type="spellEnd"/>
      <w:r w:rsidRPr="00195D7A">
        <w:rPr>
          <w:rFonts w:ascii="Calibri" w:eastAsia="Calibri" w:hAnsi="Calibri" w:cs="Calibri"/>
          <w:b/>
          <w:bCs/>
          <w:color w:val="000000"/>
        </w:rPr>
        <w:t xml:space="preserve"> </w:t>
      </w:r>
      <w:proofErr w:type="spellStart"/>
      <w:r w:rsidRPr="00195D7A">
        <w:rPr>
          <w:rFonts w:ascii="Calibri" w:eastAsia="Calibri" w:hAnsi="Calibri" w:cs="Calibri"/>
          <w:b/>
          <w:bCs/>
          <w:color w:val="000000"/>
        </w:rPr>
        <w:t>gratuits</w:t>
      </w:r>
      <w:proofErr w:type="spellEnd"/>
      <w:r w:rsidRPr="00195D7A">
        <w:rPr>
          <w:rFonts w:ascii="Calibri" w:eastAsia="Calibri" w:hAnsi="Calibri" w:cs="Calibri"/>
          <w:b/>
          <w:bCs/>
          <w:color w:val="000000"/>
        </w:rPr>
        <w:t>.</w:t>
      </w:r>
    </w:p>
    <w:p w14:paraId="16C48AD7" w14:textId="77777777" w:rsidR="00195D7A" w:rsidRPr="00FA162D" w:rsidRDefault="00195D7A" w:rsidP="00FA162D">
      <w:pPr>
        <w:pBdr>
          <w:top w:val="nil"/>
          <w:left w:val="nil"/>
          <w:bottom w:val="nil"/>
          <w:right w:val="nil"/>
          <w:between w:val="nil"/>
        </w:pBdr>
        <w:ind w:left="360"/>
        <w:rPr>
          <w:rFonts w:ascii="Calibri" w:eastAsia="Calibri" w:hAnsi="Calibri" w:cs="Calibri"/>
          <w:color w:val="000000"/>
        </w:rPr>
      </w:pPr>
    </w:p>
    <w:p w14:paraId="50C3C8C7" w14:textId="5A990F9A" w:rsidR="0093468C" w:rsidRPr="00195D7A" w:rsidRDefault="0093468C" w:rsidP="00195D7A">
      <w:pPr>
        <w:numPr>
          <w:ilvl w:val="0"/>
          <w:numId w:val="10"/>
        </w:numPr>
        <w:pBdr>
          <w:top w:val="nil"/>
          <w:left w:val="nil"/>
          <w:bottom w:val="nil"/>
          <w:right w:val="nil"/>
          <w:between w:val="nil"/>
        </w:pBdr>
        <w:rPr>
          <w:rFonts w:ascii="Calibri" w:eastAsia="Calibri" w:hAnsi="Calibri" w:cs="Calibri"/>
          <w:b/>
          <w:bCs/>
          <w:color w:val="000000"/>
          <w:lang w:val="fr-FR"/>
        </w:rPr>
      </w:pPr>
      <w:r w:rsidRPr="00195D7A">
        <w:rPr>
          <w:rFonts w:ascii="Calibri" w:eastAsia="Calibri" w:hAnsi="Calibri" w:cs="Calibri"/>
          <w:b/>
          <w:bCs/>
          <w:color w:val="000000"/>
          <w:lang w:val="fr-FR"/>
        </w:rPr>
        <w:t>Signes à surveiller :</w:t>
      </w:r>
    </w:p>
    <w:p w14:paraId="01FA6525" w14:textId="379DE708" w:rsidR="0093468C" w:rsidRPr="002B3B2C" w:rsidRDefault="0093468C" w:rsidP="00195D7A">
      <w:pPr>
        <w:numPr>
          <w:ilvl w:val="1"/>
          <w:numId w:val="10"/>
        </w:numPr>
        <w:pBdr>
          <w:top w:val="nil"/>
          <w:left w:val="nil"/>
          <w:bottom w:val="nil"/>
          <w:right w:val="nil"/>
          <w:between w:val="nil"/>
        </w:pBdr>
        <w:rPr>
          <w:rFonts w:ascii="Calibri" w:eastAsia="Calibri" w:hAnsi="Calibri" w:cs="Calibri"/>
          <w:color w:val="000000"/>
          <w:lang w:val="fr-FR"/>
        </w:rPr>
      </w:pPr>
      <w:r w:rsidRPr="002B3B2C">
        <w:rPr>
          <w:rFonts w:ascii="Calibri" w:eastAsia="Calibri" w:hAnsi="Calibri" w:cs="Calibri"/>
          <w:color w:val="000000"/>
          <w:lang w:val="fr-FR"/>
        </w:rPr>
        <w:t xml:space="preserve">Fièvre soudaine ou antécédent de fièvre, fatigue, douleurs musculaires, maux de gorge, perte d’appétit, douleurs abdominales, vomissements ou diarrhée. Si une personne présente </w:t>
      </w:r>
      <w:r w:rsidR="002B3B2C" w:rsidRPr="002B3B2C">
        <w:rPr>
          <w:rFonts w:ascii="Calibri" w:eastAsia="Calibri" w:hAnsi="Calibri" w:cs="Calibri"/>
          <w:color w:val="000000"/>
          <w:lang w:val="fr-FR"/>
        </w:rPr>
        <w:t>qu</w:t>
      </w:r>
      <w:r w:rsidR="002B3B2C">
        <w:rPr>
          <w:rFonts w:ascii="Calibri" w:eastAsia="Calibri" w:hAnsi="Calibri" w:cs="Calibri"/>
          <w:color w:val="000000"/>
          <w:lang w:val="fr-FR"/>
        </w:rPr>
        <w:t>elques</w:t>
      </w:r>
      <w:r w:rsidRPr="002B3B2C">
        <w:rPr>
          <w:rFonts w:ascii="Calibri" w:eastAsia="Calibri" w:hAnsi="Calibri" w:cs="Calibri"/>
          <w:color w:val="000000"/>
          <w:lang w:val="fr-FR"/>
        </w:rPr>
        <w:t xml:space="preserve"> de ces signes dans votre communauté, veuillez en informer les agents de santé.</w:t>
      </w:r>
    </w:p>
    <w:p w14:paraId="7E06F0AA" w14:textId="0244BA91" w:rsidR="0093468C" w:rsidRPr="002B3B2C" w:rsidRDefault="0093468C" w:rsidP="00195D7A">
      <w:pPr>
        <w:numPr>
          <w:ilvl w:val="1"/>
          <w:numId w:val="10"/>
        </w:numPr>
        <w:pBdr>
          <w:top w:val="nil"/>
          <w:left w:val="nil"/>
          <w:bottom w:val="nil"/>
          <w:right w:val="nil"/>
          <w:between w:val="nil"/>
        </w:pBdr>
        <w:rPr>
          <w:rFonts w:ascii="Calibri" w:eastAsia="Calibri" w:hAnsi="Calibri" w:cs="Calibri"/>
          <w:color w:val="000000"/>
          <w:lang w:val="fr-FR"/>
        </w:rPr>
      </w:pPr>
      <w:r w:rsidRPr="002B3B2C">
        <w:rPr>
          <w:rFonts w:ascii="Calibri" w:eastAsia="Calibri" w:hAnsi="Calibri" w:cs="Calibri"/>
          <w:color w:val="000000"/>
          <w:lang w:val="fr-FR"/>
        </w:rPr>
        <w:t xml:space="preserve">La </w:t>
      </w:r>
      <w:r w:rsidR="002B3B2C">
        <w:rPr>
          <w:rFonts w:ascii="Calibri" w:eastAsia="Calibri" w:hAnsi="Calibri" w:cs="Calibri"/>
          <w:color w:val="000000"/>
          <w:lang w:val="fr-FR"/>
        </w:rPr>
        <w:t>MVB</w:t>
      </w:r>
      <w:r w:rsidRPr="002B3B2C">
        <w:rPr>
          <w:rFonts w:ascii="Calibri" w:eastAsia="Calibri" w:hAnsi="Calibri" w:cs="Calibri"/>
          <w:color w:val="000000"/>
          <w:lang w:val="fr-FR"/>
        </w:rPr>
        <w:t xml:space="preserve"> est souvent confondue avec le paludisme en raison de symptômes similaires.</w:t>
      </w:r>
    </w:p>
    <w:p w14:paraId="6B4B9AC0" w14:textId="32E277D7" w:rsidR="0093468C" w:rsidRPr="00B109EB" w:rsidRDefault="0093468C" w:rsidP="00195D7A">
      <w:pPr>
        <w:numPr>
          <w:ilvl w:val="1"/>
          <w:numId w:val="10"/>
        </w:numPr>
        <w:pBdr>
          <w:top w:val="nil"/>
          <w:left w:val="nil"/>
          <w:bottom w:val="nil"/>
          <w:right w:val="nil"/>
          <w:between w:val="nil"/>
        </w:pBdr>
        <w:rPr>
          <w:rFonts w:ascii="Calibri" w:eastAsia="Calibri" w:hAnsi="Calibri" w:cs="Calibri"/>
          <w:color w:val="000000"/>
          <w:lang w:val="fr-FR"/>
        </w:rPr>
      </w:pPr>
      <w:r w:rsidRPr="00B109EB">
        <w:rPr>
          <w:rFonts w:ascii="Calibri" w:eastAsia="Calibri" w:hAnsi="Calibri" w:cs="Calibri"/>
          <w:color w:val="000000"/>
          <w:lang w:val="fr-FR"/>
        </w:rPr>
        <w:t>Des saignements peuvent survenir chez certains patients, mais ce n’est pas le cas dans la majorité des cas. N’attendez pas l’apparition de saignements pour c</w:t>
      </w:r>
      <w:r w:rsidR="002B3B2C" w:rsidRPr="00B109EB">
        <w:rPr>
          <w:rFonts w:ascii="Calibri" w:eastAsia="Calibri" w:hAnsi="Calibri" w:cs="Calibri"/>
          <w:color w:val="000000"/>
          <w:lang w:val="fr-FR"/>
        </w:rPr>
        <w:t>hercher des soins</w:t>
      </w:r>
      <w:r w:rsidRPr="00B109EB">
        <w:rPr>
          <w:rFonts w:ascii="Calibri" w:eastAsia="Calibri" w:hAnsi="Calibri" w:cs="Calibri"/>
          <w:color w:val="000000"/>
          <w:lang w:val="fr-FR"/>
        </w:rPr>
        <w:t>.</w:t>
      </w:r>
    </w:p>
    <w:p w14:paraId="4E7CA55F" w14:textId="77777777" w:rsidR="0093468C" w:rsidRPr="00B109EB" w:rsidRDefault="0093468C" w:rsidP="00195D7A">
      <w:pPr>
        <w:numPr>
          <w:ilvl w:val="1"/>
          <w:numId w:val="10"/>
        </w:numPr>
        <w:pBdr>
          <w:top w:val="nil"/>
          <w:left w:val="nil"/>
          <w:bottom w:val="nil"/>
          <w:right w:val="nil"/>
          <w:between w:val="nil"/>
        </w:pBdr>
        <w:rPr>
          <w:rFonts w:ascii="Calibri" w:eastAsia="Calibri" w:hAnsi="Calibri" w:cs="Calibri"/>
          <w:color w:val="000000"/>
          <w:lang w:val="fr-FR"/>
        </w:rPr>
      </w:pPr>
      <w:r w:rsidRPr="00B109EB">
        <w:rPr>
          <w:rFonts w:ascii="Calibri" w:eastAsia="Calibri" w:hAnsi="Calibri" w:cs="Calibri"/>
          <w:color w:val="000000"/>
          <w:lang w:val="fr-FR"/>
        </w:rPr>
        <w:t>Les personnes deviennent contagieuses dès l’apparition de ces symptômes précoces non spécifiques (fièvre soudaine, fatigue extrême, douleurs musculaires, maux de gorge, perte d’appétit, douleurs abdominales). Le risque de transmission augmente fortement à mesure que la maladie progresse, en particulier lorsque les symptômes « humides » apparaissent (diarrhée, vomissements), car ils augmentent le contact direct avec des liquides corporels infectieux.</w:t>
      </w:r>
    </w:p>
    <w:p w14:paraId="462B8EE1" w14:textId="77777777" w:rsidR="00195D7A" w:rsidRPr="00195D7A" w:rsidRDefault="00195D7A" w:rsidP="00195D7A">
      <w:pPr>
        <w:pBdr>
          <w:top w:val="nil"/>
          <w:left w:val="nil"/>
          <w:bottom w:val="nil"/>
          <w:right w:val="nil"/>
          <w:between w:val="nil"/>
        </w:pBdr>
        <w:ind w:left="1440"/>
        <w:rPr>
          <w:rFonts w:ascii="Calibri" w:eastAsia="Calibri" w:hAnsi="Calibri" w:cs="Calibri"/>
          <w:color w:val="000000"/>
          <w:lang w:val="en-GB"/>
        </w:rPr>
      </w:pPr>
    </w:p>
    <w:p w14:paraId="4B7B3790" w14:textId="77777777" w:rsidR="001B5D4C" w:rsidRPr="00B109EB" w:rsidRDefault="001B5D4C">
      <w:pPr>
        <w:ind w:left="1440"/>
        <w:rPr>
          <w:rFonts w:ascii="Calibri" w:eastAsia="Calibri" w:hAnsi="Calibri" w:cs="Calibri"/>
          <w:b/>
          <w:bCs/>
        </w:rPr>
      </w:pPr>
    </w:p>
    <w:tbl>
      <w:tblPr>
        <w:tblStyle w:val="a0"/>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1B5D4C" w:rsidRPr="006965DC" w14:paraId="1A758AA0" w14:textId="77777777">
        <w:trPr>
          <w:trHeight w:val="300"/>
        </w:trPr>
        <w:tc>
          <w:tcPr>
            <w:tcW w:w="9015" w:type="dxa"/>
          </w:tcPr>
          <w:p w14:paraId="510F5AEA" w14:textId="07835A0F" w:rsidR="001B5D4C" w:rsidRPr="008D5B5C" w:rsidRDefault="00541FDA">
            <w:pPr>
              <w:rPr>
                <w:rFonts w:ascii="Calibri" w:eastAsia="Calibri" w:hAnsi="Calibri" w:cs="Calibri"/>
                <w:color w:val="000000"/>
                <w:lang w:val="fr-FR"/>
              </w:rPr>
            </w:pPr>
            <w:r w:rsidRPr="008D5B5C">
              <w:rPr>
                <w:rFonts w:ascii="Calibri" w:eastAsia="Calibri" w:hAnsi="Calibri" w:cs="Calibri"/>
                <w:color w:val="000000"/>
                <w:lang w:val="fr-FR"/>
              </w:rPr>
              <w:t>✏</w:t>
            </w:r>
            <w:r w:rsidRPr="008D5B5C">
              <w:rPr>
                <w:rFonts w:ascii="Calibri" w:eastAsia="Calibri" w:hAnsi="Calibri" w:cs="Calibri"/>
                <w:color w:val="000000"/>
                <w:lang w:val="fr-FR"/>
              </w:rPr>
              <w:t xml:space="preserve"> </w:t>
            </w:r>
            <w:r w:rsidR="008D5B5C" w:rsidRPr="008D5B5C">
              <w:rPr>
                <w:rFonts w:ascii="Calibri" w:eastAsia="Calibri" w:hAnsi="Calibri" w:cs="Calibri"/>
                <w:color w:val="000000"/>
                <w:lang w:val="fr-FR"/>
              </w:rPr>
              <w:t xml:space="preserve">Espace de </w:t>
            </w:r>
            <w:proofErr w:type="spellStart"/>
            <w:r w:rsidR="008D5B5C" w:rsidRPr="008D5B5C">
              <w:rPr>
                <w:rFonts w:ascii="Calibri" w:eastAsia="Calibri" w:hAnsi="Calibri" w:cs="Calibri"/>
                <w:color w:val="000000"/>
                <w:lang w:val="fr-FR"/>
              </w:rPr>
              <w:t>co-création</w:t>
            </w:r>
            <w:proofErr w:type="spellEnd"/>
            <w:r w:rsidR="008D5B5C" w:rsidRPr="008D5B5C">
              <w:rPr>
                <w:rFonts w:ascii="Calibri" w:eastAsia="Calibri" w:hAnsi="Calibri" w:cs="Calibri"/>
                <w:color w:val="000000"/>
                <w:lang w:val="fr-FR"/>
              </w:rPr>
              <w:t xml:space="preserve"> pour les acteurs confessionnels : Exemple de sermon / annonce — à contextualiser par les leaders religieux et à ancrer dans les textes sacrés :</w:t>
            </w:r>
          </w:p>
          <w:p w14:paraId="551FA769" w14:textId="77777777" w:rsidR="001B5D4C" w:rsidRPr="008D5B5C" w:rsidRDefault="001B5D4C">
            <w:pPr>
              <w:rPr>
                <w:rFonts w:ascii="Calibri" w:eastAsia="Calibri" w:hAnsi="Calibri" w:cs="Calibri"/>
                <w:i/>
                <w:iCs/>
                <w:color w:val="000000"/>
                <w:lang w:val="fr-FR"/>
              </w:rPr>
            </w:pPr>
          </w:p>
          <w:p w14:paraId="28E53396" w14:textId="77777777" w:rsidR="006965DC" w:rsidRDefault="006965DC" w:rsidP="006965DC">
            <w:pPr>
              <w:rPr>
                <w:rFonts w:ascii="Calibri" w:eastAsia="Calibri" w:hAnsi="Calibri" w:cs="Calibri"/>
                <w:i/>
                <w:iCs/>
                <w:color w:val="000000"/>
                <w:lang w:val="fr-FR"/>
              </w:rPr>
            </w:pPr>
            <w:r w:rsidRPr="006965DC">
              <w:rPr>
                <w:rFonts w:ascii="Calibri" w:eastAsia="Calibri" w:hAnsi="Calibri" w:cs="Calibri"/>
                <w:i/>
                <w:iCs/>
                <w:color w:val="000000"/>
                <w:lang w:val="fr-FR"/>
              </w:rPr>
              <w:t>Exemple de référence :</w:t>
            </w:r>
          </w:p>
          <w:p w14:paraId="0B63FE6D" w14:textId="77777777" w:rsidR="006965DC" w:rsidRPr="006965DC" w:rsidRDefault="006965DC" w:rsidP="006965DC">
            <w:pPr>
              <w:rPr>
                <w:rFonts w:ascii="Calibri" w:eastAsia="Calibri" w:hAnsi="Calibri" w:cs="Calibri"/>
                <w:i/>
                <w:iCs/>
                <w:color w:val="000000"/>
                <w:lang w:val="fr-FR"/>
              </w:rPr>
            </w:pPr>
          </w:p>
          <w:p w14:paraId="7BF8BB1C" w14:textId="77777777" w:rsidR="006965DC" w:rsidRPr="006965DC" w:rsidRDefault="006965DC" w:rsidP="006965DC">
            <w:pPr>
              <w:rPr>
                <w:rFonts w:ascii="Calibri" w:eastAsia="Calibri" w:hAnsi="Calibri" w:cs="Calibri"/>
                <w:color w:val="000000"/>
                <w:lang w:val="fr-FR"/>
              </w:rPr>
            </w:pPr>
            <w:r w:rsidRPr="006965DC">
              <w:rPr>
                <w:rFonts w:ascii="Calibri" w:eastAsia="Calibri" w:hAnsi="Calibri" w:cs="Calibri"/>
                <w:color w:val="000000"/>
                <w:lang w:val="fr-FR"/>
              </w:rPr>
              <w:t>« Mes frères et sœurs, cette maladie est réelle et grave. Dieu n’envoie pas la maladie pour nous punir. Notre devoir sacré est de nous protéger les uns les autres, et la protection commence par la vérité. Si vous ou quelqu’un dans votre foyer présente ces signes, venez me voir. Nous marcherons ensemble pour nous assurer que vous obteniez de l’aide immédiatement. »</w:t>
            </w:r>
          </w:p>
          <w:p w14:paraId="0C953F93" w14:textId="77777777" w:rsidR="006965DC" w:rsidRDefault="006965DC" w:rsidP="006965DC">
            <w:pPr>
              <w:rPr>
                <w:rFonts w:ascii="Calibri" w:eastAsia="Calibri" w:hAnsi="Calibri" w:cs="Calibri"/>
                <w:i/>
                <w:iCs/>
                <w:color w:val="000000"/>
                <w:lang w:val="fr-FR"/>
              </w:rPr>
            </w:pPr>
          </w:p>
          <w:p w14:paraId="54B55095" w14:textId="16246076" w:rsidR="001B5D4C" w:rsidRPr="006965DC" w:rsidRDefault="006965DC" w:rsidP="006965DC">
            <w:pPr>
              <w:rPr>
                <w:rFonts w:ascii="Calibri" w:eastAsia="Calibri" w:hAnsi="Calibri" w:cs="Calibri"/>
                <w:color w:val="000000"/>
                <w:lang w:val="fr-FR"/>
              </w:rPr>
            </w:pPr>
            <w:r w:rsidRPr="006965DC">
              <w:rPr>
                <w:rFonts w:ascii="Calibri" w:eastAsia="Calibri" w:hAnsi="Calibri" w:cs="Calibri"/>
                <w:i/>
                <w:iCs/>
                <w:color w:val="000000"/>
                <w:lang w:val="fr-FR"/>
              </w:rPr>
              <w:t>Comment diriez-vous cela dans la langue, le rythme et le style propres à votre communauté ? Écrivez votre version ci-dessous :</w:t>
            </w:r>
          </w:p>
          <w:p w14:paraId="4AE15319" w14:textId="77777777" w:rsidR="001B5D4C" w:rsidRDefault="001B5D4C">
            <w:pPr>
              <w:rPr>
                <w:rFonts w:ascii="Calibri" w:eastAsia="Calibri" w:hAnsi="Calibri" w:cs="Calibri"/>
                <w:color w:val="000000"/>
                <w:lang w:val="fr-FR"/>
              </w:rPr>
            </w:pPr>
          </w:p>
          <w:p w14:paraId="307B4E04" w14:textId="77777777" w:rsidR="006965DC" w:rsidRPr="006965DC" w:rsidRDefault="006965DC">
            <w:pPr>
              <w:rPr>
                <w:rFonts w:ascii="Calibri" w:eastAsia="Calibri" w:hAnsi="Calibri" w:cs="Calibri"/>
                <w:color w:val="000000"/>
                <w:lang w:val="fr-FR"/>
              </w:rPr>
            </w:pPr>
          </w:p>
          <w:p w14:paraId="413DC04C" w14:textId="77777777" w:rsidR="001B5D4C" w:rsidRPr="006965DC" w:rsidRDefault="001B5D4C">
            <w:pPr>
              <w:rPr>
                <w:rFonts w:ascii="Calibri" w:eastAsia="Calibri" w:hAnsi="Calibri" w:cs="Calibri"/>
                <w:color w:val="000000"/>
                <w:lang w:val="fr-FR"/>
              </w:rPr>
            </w:pPr>
          </w:p>
          <w:p w14:paraId="7906F1C2" w14:textId="77777777" w:rsidR="001B5D4C" w:rsidRPr="006965DC" w:rsidRDefault="001B5D4C">
            <w:pPr>
              <w:rPr>
                <w:rFonts w:ascii="Calibri" w:eastAsia="Calibri" w:hAnsi="Calibri" w:cs="Calibri"/>
                <w:color w:val="000000"/>
                <w:lang w:val="fr-FR"/>
              </w:rPr>
            </w:pPr>
          </w:p>
        </w:tc>
      </w:tr>
    </w:tbl>
    <w:p w14:paraId="2A53EC60" w14:textId="77777777" w:rsidR="001B5D4C" w:rsidRPr="006965DC" w:rsidRDefault="001B5D4C">
      <w:pPr>
        <w:rPr>
          <w:rFonts w:ascii="Calibri" w:eastAsia="Calibri" w:hAnsi="Calibri" w:cs="Calibri"/>
          <w:color w:val="000000"/>
          <w:lang w:val="fr-FR"/>
        </w:rPr>
      </w:pPr>
    </w:p>
    <w:p w14:paraId="1DF6AD61" w14:textId="77777777" w:rsidR="001D596B" w:rsidRPr="001D596B" w:rsidRDefault="001D596B">
      <w:pPr>
        <w:pStyle w:val="Heading1"/>
        <w:rPr>
          <w:rFonts w:ascii="Calibri" w:eastAsia="Calibri" w:hAnsi="Calibri" w:cs="Calibri"/>
          <w:b/>
          <w:bCs/>
          <w:lang w:val="fr-FR"/>
        </w:rPr>
      </w:pPr>
      <w:r w:rsidRPr="001D596B">
        <w:rPr>
          <w:rFonts w:ascii="Calibri" w:eastAsia="Calibri" w:hAnsi="Calibri" w:cs="Calibri"/>
          <w:b/>
          <w:bCs/>
          <w:lang w:val="fr-FR"/>
        </w:rPr>
        <w:t>SECTION 3 : Identifier les signes et encourager l’action</w:t>
      </w:r>
    </w:p>
    <w:p w14:paraId="695B6511" w14:textId="77777777" w:rsidR="001D596B" w:rsidRDefault="001D596B">
      <w:pPr>
        <w:rPr>
          <w:rFonts w:ascii="Calibri" w:eastAsia="Calibri" w:hAnsi="Calibri" w:cs="Calibri"/>
          <w:b/>
          <w:bCs/>
          <w:color w:val="0F4761"/>
          <w:sz w:val="40"/>
          <w:szCs w:val="40"/>
        </w:rPr>
      </w:pPr>
      <w:r w:rsidRPr="001D596B">
        <w:rPr>
          <w:rFonts w:ascii="Calibri" w:eastAsia="Calibri" w:hAnsi="Calibri" w:cs="Calibri"/>
          <w:b/>
          <w:bCs/>
          <w:color w:val="0F4761"/>
          <w:sz w:val="40"/>
          <w:szCs w:val="40"/>
        </w:rPr>
        <w:t xml:space="preserve">Agir sans </w:t>
      </w:r>
      <w:proofErr w:type="spellStart"/>
      <w:r w:rsidRPr="001D596B">
        <w:rPr>
          <w:rFonts w:ascii="Calibri" w:eastAsia="Calibri" w:hAnsi="Calibri" w:cs="Calibri"/>
          <w:b/>
          <w:bCs/>
          <w:color w:val="0F4761"/>
          <w:sz w:val="40"/>
          <w:szCs w:val="40"/>
        </w:rPr>
        <w:t>délai</w:t>
      </w:r>
      <w:proofErr w:type="spellEnd"/>
    </w:p>
    <w:p w14:paraId="34E19A93" w14:textId="77777777" w:rsidR="007D47DA" w:rsidRDefault="007D47DA" w:rsidP="007D47DA">
      <w:pPr>
        <w:pBdr>
          <w:top w:val="nil"/>
          <w:left w:val="nil"/>
          <w:bottom w:val="nil"/>
          <w:right w:val="nil"/>
          <w:between w:val="nil"/>
        </w:pBdr>
        <w:rPr>
          <w:rFonts w:ascii="Calibri" w:eastAsia="Calibri" w:hAnsi="Calibri" w:cs="Calibri"/>
          <w:color w:val="000000"/>
          <w:lang w:val="fr-FR"/>
        </w:rPr>
      </w:pPr>
      <w:r w:rsidRPr="007D47DA">
        <w:rPr>
          <w:rFonts w:ascii="Calibri" w:eastAsia="Calibri" w:hAnsi="Calibri" w:cs="Calibri"/>
          <w:color w:val="000000"/>
          <w:lang w:val="fr-FR"/>
        </w:rPr>
        <w:t>Si une personne dans votre communauté présente trois ou plus de ces signes, appelez immédiatement la ligne d’assistance [XXXX] gérée par XXX et évitez les rassemblements publics, n’allez pas au travail et ne laissez pas vos enfants aller à l’école :</w:t>
      </w:r>
    </w:p>
    <w:p w14:paraId="6515E50E" w14:textId="77777777" w:rsidR="004375EF" w:rsidRDefault="004375EF" w:rsidP="007D47DA">
      <w:pPr>
        <w:pBdr>
          <w:top w:val="nil"/>
          <w:left w:val="nil"/>
          <w:bottom w:val="nil"/>
          <w:right w:val="nil"/>
          <w:between w:val="nil"/>
        </w:pBdr>
        <w:rPr>
          <w:rFonts w:ascii="Calibri" w:eastAsia="Calibri" w:hAnsi="Calibri" w:cs="Calibri"/>
          <w:color w:val="000000"/>
          <w:lang w:val="fr-FR"/>
        </w:rPr>
      </w:pPr>
    </w:p>
    <w:p w14:paraId="20052F00" w14:textId="07AD8919" w:rsidR="004375EF" w:rsidRPr="004375EF" w:rsidRDefault="004375EF" w:rsidP="004375EF">
      <w:pPr>
        <w:numPr>
          <w:ilvl w:val="0"/>
          <w:numId w:val="9"/>
        </w:numPr>
        <w:pBdr>
          <w:top w:val="nil"/>
          <w:left w:val="nil"/>
          <w:bottom w:val="nil"/>
          <w:right w:val="nil"/>
          <w:between w:val="nil"/>
        </w:pBdr>
        <w:spacing w:line="279" w:lineRule="auto"/>
        <w:rPr>
          <w:rFonts w:ascii="Calibri" w:eastAsia="Calibri" w:hAnsi="Calibri" w:cs="Calibri"/>
          <w:color w:val="000000"/>
          <w:lang w:val="fr-FR"/>
        </w:rPr>
      </w:pPr>
      <w:r w:rsidRPr="004375EF">
        <w:rPr>
          <w:rFonts w:ascii="Calibri" w:eastAsia="Calibri" w:hAnsi="Calibri" w:cs="Calibri"/>
          <w:color w:val="000000"/>
          <w:lang w:val="fr-FR"/>
        </w:rPr>
        <w:t xml:space="preserve">Une fièvre soudaine qui apparaît sans prévenir </w:t>
      </w:r>
    </w:p>
    <w:p w14:paraId="01E8E188" w14:textId="1038B49E" w:rsidR="004375EF" w:rsidRPr="004375EF" w:rsidRDefault="004375EF" w:rsidP="004375EF">
      <w:pPr>
        <w:numPr>
          <w:ilvl w:val="0"/>
          <w:numId w:val="9"/>
        </w:numPr>
        <w:pBdr>
          <w:top w:val="nil"/>
          <w:left w:val="nil"/>
          <w:bottom w:val="nil"/>
          <w:right w:val="nil"/>
          <w:between w:val="nil"/>
        </w:pBdr>
        <w:spacing w:line="279" w:lineRule="auto"/>
        <w:rPr>
          <w:rFonts w:ascii="Calibri" w:eastAsia="Calibri" w:hAnsi="Calibri" w:cs="Calibri"/>
          <w:color w:val="000000"/>
          <w:lang w:val="fr-FR"/>
        </w:rPr>
      </w:pPr>
      <w:r w:rsidRPr="004375EF">
        <w:rPr>
          <w:rFonts w:ascii="Calibri" w:eastAsia="Calibri" w:hAnsi="Calibri" w:cs="Calibri"/>
          <w:color w:val="000000"/>
          <w:lang w:val="fr-FR"/>
        </w:rPr>
        <w:t xml:space="preserve">Une grande faiblesse ou une fatigue empêchant de se tenir debout ou de travailler </w:t>
      </w:r>
    </w:p>
    <w:p w14:paraId="5E20D04F" w14:textId="686D9EF8" w:rsidR="004375EF" w:rsidRPr="004375EF" w:rsidRDefault="004375EF" w:rsidP="004375EF">
      <w:pPr>
        <w:numPr>
          <w:ilvl w:val="0"/>
          <w:numId w:val="9"/>
        </w:numPr>
        <w:pBdr>
          <w:top w:val="nil"/>
          <w:left w:val="nil"/>
          <w:bottom w:val="nil"/>
          <w:right w:val="nil"/>
          <w:between w:val="nil"/>
        </w:pBdr>
        <w:spacing w:line="279" w:lineRule="auto"/>
        <w:rPr>
          <w:rFonts w:ascii="Calibri" w:eastAsia="Calibri" w:hAnsi="Calibri" w:cs="Calibri"/>
          <w:color w:val="000000"/>
          <w:lang w:val="fr-FR"/>
        </w:rPr>
      </w:pPr>
      <w:r w:rsidRPr="004375EF">
        <w:rPr>
          <w:rFonts w:ascii="Calibri" w:eastAsia="Calibri" w:hAnsi="Calibri" w:cs="Calibri"/>
          <w:color w:val="000000"/>
          <w:lang w:val="fr-FR"/>
        </w:rPr>
        <w:t xml:space="preserve">De fortes douleurs corporelles, musculaires ou articulaires </w:t>
      </w:r>
    </w:p>
    <w:p w14:paraId="2BE43F7E" w14:textId="3B8CA697" w:rsidR="004375EF" w:rsidRPr="004375EF" w:rsidRDefault="004375EF" w:rsidP="004375EF">
      <w:pPr>
        <w:numPr>
          <w:ilvl w:val="0"/>
          <w:numId w:val="9"/>
        </w:numPr>
        <w:pBdr>
          <w:top w:val="nil"/>
          <w:left w:val="nil"/>
          <w:bottom w:val="nil"/>
          <w:right w:val="nil"/>
          <w:between w:val="nil"/>
        </w:pBdr>
        <w:spacing w:line="279" w:lineRule="auto"/>
        <w:rPr>
          <w:rFonts w:ascii="Calibri" w:eastAsia="Calibri" w:hAnsi="Calibri" w:cs="Calibri"/>
          <w:color w:val="000000"/>
          <w:lang w:val="fr-FR"/>
        </w:rPr>
      </w:pPr>
      <w:r w:rsidRPr="004375EF">
        <w:rPr>
          <w:rFonts w:ascii="Calibri" w:eastAsia="Calibri" w:hAnsi="Calibri" w:cs="Calibri"/>
          <w:color w:val="000000"/>
          <w:lang w:val="fr-FR"/>
        </w:rPr>
        <w:t xml:space="preserve">Un mal de gorge douloureux ou une difficulté à avaler </w:t>
      </w:r>
    </w:p>
    <w:p w14:paraId="6E64989E" w14:textId="4FD1AFD3" w:rsidR="004375EF" w:rsidRPr="004375EF" w:rsidRDefault="004375EF" w:rsidP="004375EF">
      <w:pPr>
        <w:numPr>
          <w:ilvl w:val="0"/>
          <w:numId w:val="9"/>
        </w:numPr>
        <w:pBdr>
          <w:top w:val="nil"/>
          <w:left w:val="nil"/>
          <w:bottom w:val="nil"/>
          <w:right w:val="nil"/>
          <w:between w:val="nil"/>
        </w:pBdr>
        <w:spacing w:line="279" w:lineRule="auto"/>
        <w:rPr>
          <w:rFonts w:ascii="Calibri" w:eastAsia="Calibri" w:hAnsi="Calibri" w:cs="Calibri"/>
          <w:color w:val="000000"/>
          <w:lang w:val="fr-FR"/>
        </w:rPr>
      </w:pPr>
      <w:r w:rsidRPr="004375EF">
        <w:rPr>
          <w:rFonts w:ascii="Calibri" w:eastAsia="Calibri" w:hAnsi="Calibri" w:cs="Calibri"/>
          <w:color w:val="000000"/>
          <w:lang w:val="fr-FR"/>
        </w:rPr>
        <w:t xml:space="preserve">Des douleurs abdominales ou un refus de s’alimenter </w:t>
      </w:r>
    </w:p>
    <w:p w14:paraId="243FC90E" w14:textId="1C9C6DB4" w:rsidR="004375EF" w:rsidRPr="004375EF" w:rsidRDefault="004375EF" w:rsidP="004375EF">
      <w:pPr>
        <w:numPr>
          <w:ilvl w:val="0"/>
          <w:numId w:val="9"/>
        </w:numPr>
        <w:pBdr>
          <w:top w:val="nil"/>
          <w:left w:val="nil"/>
          <w:bottom w:val="nil"/>
          <w:right w:val="nil"/>
          <w:between w:val="nil"/>
        </w:pBdr>
        <w:spacing w:line="279" w:lineRule="auto"/>
        <w:rPr>
          <w:rFonts w:ascii="Calibri" w:eastAsia="Calibri" w:hAnsi="Calibri" w:cs="Calibri"/>
          <w:color w:val="000000"/>
          <w:lang w:val="fr-FR"/>
        </w:rPr>
      </w:pPr>
      <w:r w:rsidRPr="004375EF">
        <w:rPr>
          <w:rFonts w:ascii="Calibri" w:eastAsia="Calibri" w:hAnsi="Calibri" w:cs="Calibri"/>
          <w:color w:val="000000"/>
          <w:lang w:val="fr-FR"/>
        </w:rPr>
        <w:t>Des vomissements ou une diarrhée</w:t>
      </w:r>
    </w:p>
    <w:p w14:paraId="104C8D67" w14:textId="77777777" w:rsidR="004375EF" w:rsidRDefault="004375EF" w:rsidP="007D47DA">
      <w:pPr>
        <w:pBdr>
          <w:top w:val="nil"/>
          <w:left w:val="nil"/>
          <w:bottom w:val="nil"/>
          <w:right w:val="nil"/>
          <w:between w:val="nil"/>
        </w:pBdr>
        <w:rPr>
          <w:rFonts w:ascii="Calibri" w:eastAsia="Calibri" w:hAnsi="Calibri" w:cs="Calibri"/>
          <w:color w:val="000000"/>
          <w:lang w:val="fr-FR"/>
        </w:rPr>
      </w:pPr>
    </w:p>
    <w:p w14:paraId="6AA7A7AB" w14:textId="77777777" w:rsidR="008A15C0" w:rsidRDefault="008A15C0" w:rsidP="008A15C0">
      <w:pPr>
        <w:pBdr>
          <w:top w:val="nil"/>
          <w:left w:val="nil"/>
          <w:bottom w:val="nil"/>
          <w:right w:val="nil"/>
          <w:between w:val="nil"/>
        </w:pBdr>
        <w:rPr>
          <w:rFonts w:ascii="Calibri" w:eastAsia="Calibri" w:hAnsi="Calibri" w:cs="Calibri"/>
          <w:color w:val="000000"/>
          <w:lang w:val="fr-FR"/>
        </w:rPr>
      </w:pPr>
      <w:r w:rsidRPr="008A15C0">
        <w:rPr>
          <w:rFonts w:ascii="Calibri" w:eastAsia="Calibri" w:hAnsi="Calibri" w:cs="Calibri"/>
          <w:color w:val="000000"/>
          <w:lang w:val="fr-FR"/>
        </w:rPr>
        <w:t>Comment aider les personnes à demander de l’aide</w:t>
      </w:r>
    </w:p>
    <w:p w14:paraId="4C8A31F8" w14:textId="77777777" w:rsidR="008A15C0" w:rsidRDefault="008A15C0" w:rsidP="008A15C0">
      <w:pPr>
        <w:pBdr>
          <w:top w:val="nil"/>
          <w:left w:val="nil"/>
          <w:bottom w:val="nil"/>
          <w:right w:val="nil"/>
          <w:between w:val="nil"/>
        </w:pBdr>
        <w:rPr>
          <w:rFonts w:ascii="Calibri" w:eastAsia="Calibri" w:hAnsi="Calibri" w:cs="Calibri"/>
          <w:color w:val="000000"/>
          <w:lang w:val="fr-FR"/>
        </w:rPr>
      </w:pPr>
    </w:p>
    <w:p w14:paraId="638456D2" w14:textId="043B4DD1" w:rsidR="008A15C0" w:rsidRPr="008A15C0" w:rsidRDefault="008A15C0" w:rsidP="008A15C0">
      <w:pPr>
        <w:numPr>
          <w:ilvl w:val="0"/>
          <w:numId w:val="8"/>
        </w:numPr>
        <w:pBdr>
          <w:top w:val="nil"/>
          <w:left w:val="nil"/>
          <w:bottom w:val="nil"/>
          <w:right w:val="nil"/>
          <w:between w:val="nil"/>
        </w:pBdr>
        <w:spacing w:line="279" w:lineRule="auto"/>
        <w:rPr>
          <w:rFonts w:ascii="Calibri" w:eastAsia="Calibri" w:hAnsi="Calibri" w:cs="Calibri"/>
          <w:color w:val="000000"/>
          <w:lang w:val="en-GB"/>
        </w:rPr>
      </w:pPr>
      <w:r w:rsidRPr="008A15C0">
        <w:rPr>
          <w:rFonts w:ascii="Calibri" w:eastAsia="Calibri" w:hAnsi="Calibri" w:cs="Calibri"/>
          <w:color w:val="000000"/>
          <w:lang w:val="fr-FR"/>
        </w:rPr>
        <w:t xml:space="preserve">Lire à haute voix le numéro de la ligne d’assistance [XXXX] et/ou les contacts de l’agent de santé le plus proche à chaque service. </w:t>
      </w:r>
      <w:proofErr w:type="spellStart"/>
      <w:r w:rsidRPr="008A15C0">
        <w:rPr>
          <w:rFonts w:ascii="Calibri" w:eastAsia="Calibri" w:hAnsi="Calibri" w:cs="Calibri"/>
          <w:color w:val="000000"/>
          <w:lang w:val="en-GB"/>
        </w:rPr>
        <w:t>Affichez</w:t>
      </w:r>
      <w:proofErr w:type="spellEnd"/>
      <w:r w:rsidRPr="008A15C0">
        <w:rPr>
          <w:rFonts w:ascii="Calibri" w:eastAsia="Calibri" w:hAnsi="Calibri" w:cs="Calibri"/>
          <w:color w:val="000000"/>
          <w:lang w:val="en-GB"/>
        </w:rPr>
        <w:t xml:space="preserve">-le </w:t>
      </w:r>
      <w:proofErr w:type="spellStart"/>
      <w:r w:rsidRPr="008A15C0">
        <w:rPr>
          <w:rFonts w:ascii="Calibri" w:eastAsia="Calibri" w:hAnsi="Calibri" w:cs="Calibri"/>
          <w:color w:val="000000"/>
          <w:lang w:val="en-GB"/>
        </w:rPr>
        <w:t>clairement</w:t>
      </w:r>
      <w:proofErr w:type="spellEnd"/>
      <w:r w:rsidRPr="008A15C0">
        <w:rPr>
          <w:rFonts w:ascii="Calibri" w:eastAsia="Calibri" w:hAnsi="Calibri" w:cs="Calibri"/>
          <w:color w:val="000000"/>
          <w:lang w:val="en-GB"/>
        </w:rPr>
        <w:t xml:space="preserve"> dans </w:t>
      </w:r>
      <w:proofErr w:type="spellStart"/>
      <w:r w:rsidRPr="008A15C0">
        <w:rPr>
          <w:rFonts w:ascii="Calibri" w:eastAsia="Calibri" w:hAnsi="Calibri" w:cs="Calibri"/>
          <w:color w:val="000000"/>
          <w:lang w:val="en-GB"/>
        </w:rPr>
        <w:t>votre</w:t>
      </w:r>
      <w:proofErr w:type="spellEnd"/>
      <w:r w:rsidRPr="008A15C0">
        <w:rPr>
          <w:rFonts w:ascii="Calibri" w:eastAsia="Calibri" w:hAnsi="Calibri" w:cs="Calibri"/>
          <w:color w:val="000000"/>
          <w:lang w:val="en-GB"/>
        </w:rPr>
        <w:t xml:space="preserve"> lieu de </w:t>
      </w:r>
      <w:proofErr w:type="spellStart"/>
      <w:r w:rsidRPr="008A15C0">
        <w:rPr>
          <w:rFonts w:ascii="Calibri" w:eastAsia="Calibri" w:hAnsi="Calibri" w:cs="Calibri"/>
          <w:color w:val="000000"/>
          <w:lang w:val="en-GB"/>
        </w:rPr>
        <w:t>culte</w:t>
      </w:r>
      <w:proofErr w:type="spellEnd"/>
      <w:r w:rsidRPr="008A15C0">
        <w:rPr>
          <w:rFonts w:ascii="Calibri" w:eastAsia="Calibri" w:hAnsi="Calibri" w:cs="Calibri"/>
          <w:color w:val="000000"/>
          <w:lang w:val="en-GB"/>
        </w:rPr>
        <w:t xml:space="preserve">. </w:t>
      </w:r>
    </w:p>
    <w:p w14:paraId="670397C5" w14:textId="41F722CB" w:rsidR="008A15C0" w:rsidRPr="008A15C0" w:rsidRDefault="008A15C0" w:rsidP="008A15C0">
      <w:pPr>
        <w:numPr>
          <w:ilvl w:val="0"/>
          <w:numId w:val="8"/>
        </w:numPr>
        <w:pBdr>
          <w:top w:val="nil"/>
          <w:left w:val="nil"/>
          <w:bottom w:val="nil"/>
          <w:right w:val="nil"/>
          <w:between w:val="nil"/>
        </w:pBdr>
        <w:spacing w:line="279" w:lineRule="auto"/>
        <w:rPr>
          <w:rFonts w:ascii="Calibri" w:eastAsia="Calibri" w:hAnsi="Calibri" w:cs="Calibri"/>
          <w:color w:val="000000"/>
          <w:lang w:val="en-GB"/>
        </w:rPr>
      </w:pPr>
      <w:r w:rsidRPr="002D2C84">
        <w:rPr>
          <w:rFonts w:ascii="Calibri" w:eastAsia="Calibri" w:hAnsi="Calibri" w:cs="Calibri"/>
          <w:color w:val="000000"/>
          <w:lang w:val="fr-FR"/>
        </w:rPr>
        <w:t xml:space="preserve">Rappelez-leur : appeler l’équipe de santé n’est pas un signe de culpabilité ni de honte. </w:t>
      </w:r>
      <w:proofErr w:type="spellStart"/>
      <w:r w:rsidRPr="008A15C0">
        <w:rPr>
          <w:rFonts w:ascii="Calibri" w:eastAsia="Calibri" w:hAnsi="Calibri" w:cs="Calibri"/>
          <w:color w:val="000000"/>
          <w:lang w:val="en-GB"/>
        </w:rPr>
        <w:t>C’est</w:t>
      </w:r>
      <w:proofErr w:type="spellEnd"/>
      <w:r w:rsidRPr="008A15C0">
        <w:rPr>
          <w:rFonts w:ascii="Calibri" w:eastAsia="Calibri" w:hAnsi="Calibri" w:cs="Calibri"/>
          <w:color w:val="000000"/>
          <w:lang w:val="en-GB"/>
        </w:rPr>
        <w:t xml:space="preserve"> un </w:t>
      </w:r>
      <w:proofErr w:type="spellStart"/>
      <w:r w:rsidRPr="008A15C0">
        <w:rPr>
          <w:rFonts w:ascii="Calibri" w:eastAsia="Calibri" w:hAnsi="Calibri" w:cs="Calibri"/>
          <w:color w:val="000000"/>
          <w:lang w:val="en-GB"/>
        </w:rPr>
        <w:t>acte</w:t>
      </w:r>
      <w:proofErr w:type="spellEnd"/>
      <w:r w:rsidRPr="008A15C0">
        <w:rPr>
          <w:rFonts w:ascii="Calibri" w:eastAsia="Calibri" w:hAnsi="Calibri" w:cs="Calibri"/>
          <w:color w:val="000000"/>
          <w:lang w:val="en-GB"/>
        </w:rPr>
        <w:t xml:space="preserve"> d’amour qui </w:t>
      </w:r>
      <w:proofErr w:type="spellStart"/>
      <w:r w:rsidRPr="008A15C0">
        <w:rPr>
          <w:rFonts w:ascii="Calibri" w:eastAsia="Calibri" w:hAnsi="Calibri" w:cs="Calibri"/>
          <w:color w:val="000000"/>
          <w:lang w:val="en-GB"/>
        </w:rPr>
        <w:t>protège</w:t>
      </w:r>
      <w:proofErr w:type="spellEnd"/>
      <w:r w:rsidRPr="008A15C0">
        <w:rPr>
          <w:rFonts w:ascii="Calibri" w:eastAsia="Calibri" w:hAnsi="Calibri" w:cs="Calibri"/>
          <w:color w:val="000000"/>
          <w:lang w:val="en-GB"/>
        </w:rPr>
        <w:t xml:space="preserve"> </w:t>
      </w:r>
      <w:proofErr w:type="spellStart"/>
      <w:r w:rsidRPr="008A15C0">
        <w:rPr>
          <w:rFonts w:ascii="Calibri" w:eastAsia="Calibri" w:hAnsi="Calibri" w:cs="Calibri"/>
          <w:color w:val="000000"/>
          <w:lang w:val="en-GB"/>
        </w:rPr>
        <w:t>votre</w:t>
      </w:r>
      <w:proofErr w:type="spellEnd"/>
      <w:r w:rsidRPr="008A15C0">
        <w:rPr>
          <w:rFonts w:ascii="Calibri" w:eastAsia="Calibri" w:hAnsi="Calibri" w:cs="Calibri"/>
          <w:color w:val="000000"/>
          <w:lang w:val="en-GB"/>
        </w:rPr>
        <w:t xml:space="preserve"> foyer. </w:t>
      </w:r>
    </w:p>
    <w:p w14:paraId="0FE24679" w14:textId="2779F4C5" w:rsidR="008A15C0" w:rsidRPr="008A15C0" w:rsidRDefault="008A15C0" w:rsidP="008A15C0">
      <w:pPr>
        <w:numPr>
          <w:ilvl w:val="0"/>
          <w:numId w:val="8"/>
        </w:numPr>
        <w:pBdr>
          <w:top w:val="nil"/>
          <w:left w:val="nil"/>
          <w:bottom w:val="nil"/>
          <w:right w:val="nil"/>
          <w:between w:val="nil"/>
        </w:pBdr>
        <w:spacing w:line="279" w:lineRule="auto"/>
        <w:rPr>
          <w:rFonts w:ascii="Calibri" w:eastAsia="Calibri" w:hAnsi="Calibri" w:cs="Calibri"/>
          <w:color w:val="000000"/>
          <w:lang w:val="en-GB"/>
        </w:rPr>
      </w:pPr>
      <w:r w:rsidRPr="002D2C84">
        <w:rPr>
          <w:rFonts w:ascii="Calibri" w:eastAsia="Calibri" w:hAnsi="Calibri" w:cs="Calibri"/>
          <w:color w:val="000000"/>
          <w:lang w:val="fr-FR"/>
        </w:rPr>
        <w:t xml:space="preserve">« Frères et sœurs — si quelqu’un ressent cette fièvre soudaine ou cette faiblesse, appelez [XXXX] aujourd’hui. </w:t>
      </w:r>
      <w:r w:rsidRPr="008A15C0">
        <w:rPr>
          <w:rFonts w:ascii="Calibri" w:eastAsia="Calibri" w:hAnsi="Calibri" w:cs="Calibri"/>
          <w:color w:val="000000"/>
          <w:lang w:val="en-GB"/>
        </w:rPr>
        <w:t xml:space="preserve">Pas </w:t>
      </w:r>
      <w:proofErr w:type="spellStart"/>
      <w:r w:rsidRPr="008A15C0">
        <w:rPr>
          <w:rFonts w:ascii="Calibri" w:eastAsia="Calibri" w:hAnsi="Calibri" w:cs="Calibri"/>
          <w:color w:val="000000"/>
          <w:lang w:val="en-GB"/>
        </w:rPr>
        <w:t>demain</w:t>
      </w:r>
      <w:proofErr w:type="spellEnd"/>
      <w:r w:rsidRPr="008A15C0">
        <w:rPr>
          <w:rFonts w:ascii="Calibri" w:eastAsia="Calibri" w:hAnsi="Calibri" w:cs="Calibri"/>
          <w:color w:val="000000"/>
          <w:lang w:val="en-GB"/>
        </w:rPr>
        <w:t xml:space="preserve">, </w:t>
      </w:r>
      <w:proofErr w:type="spellStart"/>
      <w:r w:rsidRPr="008A15C0">
        <w:rPr>
          <w:rFonts w:ascii="Calibri" w:eastAsia="Calibri" w:hAnsi="Calibri" w:cs="Calibri"/>
          <w:color w:val="000000"/>
          <w:lang w:val="en-GB"/>
        </w:rPr>
        <w:t>mais</w:t>
      </w:r>
      <w:proofErr w:type="spellEnd"/>
      <w:r w:rsidRPr="008A15C0">
        <w:rPr>
          <w:rFonts w:ascii="Calibri" w:eastAsia="Calibri" w:hAnsi="Calibri" w:cs="Calibri"/>
          <w:color w:val="000000"/>
          <w:lang w:val="en-GB"/>
        </w:rPr>
        <w:t xml:space="preserve"> </w:t>
      </w:r>
      <w:proofErr w:type="spellStart"/>
      <w:r w:rsidRPr="008A15C0">
        <w:rPr>
          <w:rFonts w:ascii="Calibri" w:eastAsia="Calibri" w:hAnsi="Calibri" w:cs="Calibri"/>
          <w:color w:val="000000"/>
          <w:lang w:val="en-GB"/>
        </w:rPr>
        <w:t>aujourd’hui</w:t>
      </w:r>
      <w:proofErr w:type="spellEnd"/>
      <w:r w:rsidRPr="008A15C0">
        <w:rPr>
          <w:rFonts w:ascii="Calibri" w:eastAsia="Calibri" w:hAnsi="Calibri" w:cs="Calibri"/>
          <w:color w:val="000000"/>
          <w:lang w:val="en-GB"/>
        </w:rPr>
        <w:t xml:space="preserve">. </w:t>
      </w:r>
      <w:proofErr w:type="spellStart"/>
      <w:r w:rsidRPr="008A15C0">
        <w:rPr>
          <w:rFonts w:ascii="Calibri" w:eastAsia="Calibri" w:hAnsi="Calibri" w:cs="Calibri"/>
          <w:color w:val="000000"/>
          <w:lang w:val="en-GB"/>
        </w:rPr>
        <w:t>L’équipe</w:t>
      </w:r>
      <w:proofErr w:type="spellEnd"/>
      <w:r w:rsidRPr="008A15C0">
        <w:rPr>
          <w:rFonts w:ascii="Calibri" w:eastAsia="Calibri" w:hAnsi="Calibri" w:cs="Calibri"/>
          <w:color w:val="000000"/>
          <w:lang w:val="en-GB"/>
        </w:rPr>
        <w:t xml:space="preserve"> de santé est </w:t>
      </w:r>
      <w:proofErr w:type="spellStart"/>
      <w:r w:rsidRPr="008A15C0">
        <w:rPr>
          <w:rFonts w:ascii="Calibri" w:eastAsia="Calibri" w:hAnsi="Calibri" w:cs="Calibri"/>
          <w:color w:val="000000"/>
          <w:lang w:val="en-GB"/>
        </w:rPr>
        <w:t>là</w:t>
      </w:r>
      <w:proofErr w:type="spellEnd"/>
      <w:r w:rsidRPr="008A15C0">
        <w:rPr>
          <w:rFonts w:ascii="Calibri" w:eastAsia="Calibri" w:hAnsi="Calibri" w:cs="Calibri"/>
          <w:color w:val="000000"/>
          <w:lang w:val="en-GB"/>
        </w:rPr>
        <w:t xml:space="preserve"> pour </w:t>
      </w:r>
      <w:proofErr w:type="spellStart"/>
      <w:r w:rsidRPr="008A15C0">
        <w:rPr>
          <w:rFonts w:ascii="Calibri" w:eastAsia="Calibri" w:hAnsi="Calibri" w:cs="Calibri"/>
          <w:color w:val="000000"/>
          <w:lang w:val="en-GB"/>
        </w:rPr>
        <w:t>sauver</w:t>
      </w:r>
      <w:proofErr w:type="spellEnd"/>
      <w:r w:rsidRPr="008A15C0">
        <w:rPr>
          <w:rFonts w:ascii="Calibri" w:eastAsia="Calibri" w:hAnsi="Calibri" w:cs="Calibri"/>
          <w:color w:val="000000"/>
          <w:lang w:val="en-GB"/>
        </w:rPr>
        <w:t xml:space="preserve"> des vies, pas pour </w:t>
      </w:r>
      <w:proofErr w:type="spellStart"/>
      <w:r w:rsidRPr="008A15C0">
        <w:rPr>
          <w:rFonts w:ascii="Calibri" w:eastAsia="Calibri" w:hAnsi="Calibri" w:cs="Calibri"/>
          <w:color w:val="000000"/>
          <w:lang w:val="en-GB"/>
        </w:rPr>
        <w:t>punir</w:t>
      </w:r>
      <w:proofErr w:type="spellEnd"/>
      <w:r w:rsidRPr="008A15C0">
        <w:rPr>
          <w:rFonts w:ascii="Calibri" w:eastAsia="Calibri" w:hAnsi="Calibri" w:cs="Calibri"/>
          <w:color w:val="000000"/>
          <w:lang w:val="en-GB"/>
        </w:rPr>
        <w:t>. »</w:t>
      </w:r>
    </w:p>
    <w:p w14:paraId="15617F2C" w14:textId="77777777" w:rsidR="008A15C0" w:rsidRPr="008A15C0" w:rsidRDefault="008A15C0" w:rsidP="008A15C0">
      <w:pPr>
        <w:pBdr>
          <w:top w:val="nil"/>
          <w:left w:val="nil"/>
          <w:bottom w:val="nil"/>
          <w:right w:val="nil"/>
          <w:between w:val="nil"/>
        </w:pBdr>
        <w:rPr>
          <w:rFonts w:ascii="Calibri" w:eastAsia="Calibri" w:hAnsi="Calibri" w:cs="Calibri"/>
          <w:color w:val="000000"/>
          <w:lang w:val="fr-FR"/>
        </w:rPr>
      </w:pPr>
    </w:p>
    <w:p w14:paraId="65EB0B78" w14:textId="77777777" w:rsidR="001B5D4C" w:rsidRDefault="001B5D4C">
      <w:pPr>
        <w:rPr>
          <w:rFonts w:ascii="Calibri" w:eastAsia="Calibri" w:hAnsi="Calibri" w:cs="Calibri"/>
          <w:color w:val="000000"/>
        </w:rPr>
      </w:pPr>
    </w:p>
    <w:tbl>
      <w:tblPr>
        <w:tblStyle w:val="a1"/>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1B5D4C" w:rsidRPr="003E6C86" w14:paraId="4FD3DA9D" w14:textId="77777777">
        <w:trPr>
          <w:trHeight w:val="300"/>
        </w:trPr>
        <w:tc>
          <w:tcPr>
            <w:tcW w:w="9015" w:type="dxa"/>
          </w:tcPr>
          <w:p w14:paraId="595D1977" w14:textId="583BB0B6" w:rsidR="003E6C86" w:rsidRPr="008F630E" w:rsidRDefault="00541FDA" w:rsidP="003E6C86">
            <w:pPr>
              <w:rPr>
                <w:rFonts w:ascii="Calibri" w:eastAsia="Calibri" w:hAnsi="Calibri" w:cs="Calibri"/>
                <w:i/>
                <w:iCs/>
                <w:color w:val="000000"/>
                <w:lang w:val="fr-FR"/>
              </w:rPr>
            </w:pPr>
            <w:r w:rsidRPr="008F630E">
              <w:rPr>
                <w:rFonts w:ascii="Calibri" w:eastAsia="Calibri" w:hAnsi="Calibri" w:cs="Calibri"/>
                <w:color w:val="000000"/>
                <w:lang w:val="fr-FR"/>
              </w:rPr>
              <w:t>✏</w:t>
            </w:r>
            <w:r w:rsidRPr="008F630E">
              <w:rPr>
                <w:rFonts w:ascii="Calibri" w:eastAsia="Calibri" w:hAnsi="Calibri" w:cs="Calibri"/>
                <w:color w:val="000000"/>
                <w:lang w:val="fr-FR"/>
              </w:rPr>
              <w:t xml:space="preserve"> </w:t>
            </w:r>
            <w:r w:rsidR="003E6C86" w:rsidRPr="008F630E">
              <w:rPr>
                <w:rFonts w:ascii="Calibri" w:eastAsia="Calibri" w:hAnsi="Calibri" w:cs="Calibri"/>
                <w:color w:val="000000"/>
                <w:lang w:val="fr-FR"/>
              </w:rPr>
              <w:t xml:space="preserve">Espace de </w:t>
            </w:r>
            <w:proofErr w:type="spellStart"/>
            <w:r w:rsidR="003E6C86" w:rsidRPr="008F630E">
              <w:rPr>
                <w:rFonts w:ascii="Calibri" w:eastAsia="Calibri" w:hAnsi="Calibri" w:cs="Calibri"/>
                <w:color w:val="000000"/>
                <w:lang w:val="fr-FR"/>
              </w:rPr>
              <w:t>co-création</w:t>
            </w:r>
            <w:proofErr w:type="spellEnd"/>
            <w:r w:rsidR="003E6C86" w:rsidRPr="008F630E">
              <w:rPr>
                <w:rFonts w:ascii="Calibri" w:eastAsia="Calibri" w:hAnsi="Calibri" w:cs="Calibri"/>
                <w:color w:val="000000"/>
                <w:lang w:val="fr-FR"/>
              </w:rPr>
              <w:t xml:space="preserve"> :</w:t>
            </w:r>
            <w:r w:rsidR="003E6C86" w:rsidRPr="008F630E">
              <w:rPr>
                <w:rFonts w:ascii="Calibri" w:eastAsia="Calibri" w:hAnsi="Calibri" w:cs="Calibri"/>
                <w:color w:val="000000"/>
                <w:lang w:val="fr-FR"/>
              </w:rPr>
              <w:t xml:space="preserve"> </w:t>
            </w:r>
            <w:r w:rsidR="003E6C86" w:rsidRPr="003E6C86">
              <w:rPr>
                <w:rFonts w:ascii="Calibri" w:eastAsia="Calibri" w:hAnsi="Calibri" w:cs="Calibri"/>
                <w:i/>
                <w:iCs/>
                <w:color w:val="000000"/>
                <w:lang w:val="fr-FR"/>
              </w:rPr>
              <w:t>Dans votre quartier, que peuvent faire les acteurs confessionnels pour réduire la peur et encourager le recours aux soins de santé en cas de symptômes de la BVD ou de contact avec des personnes symptomatiques ou testées positives ?</w:t>
            </w:r>
          </w:p>
          <w:p w14:paraId="41012DDE" w14:textId="1514FCB7" w:rsidR="001B5D4C" w:rsidRPr="003E6C86" w:rsidRDefault="001B5D4C" w:rsidP="003E6C86">
            <w:pPr>
              <w:rPr>
                <w:rFonts w:ascii="Calibri" w:eastAsia="Calibri" w:hAnsi="Calibri" w:cs="Calibri"/>
                <w:i/>
                <w:iCs/>
                <w:color w:val="000000"/>
                <w:lang w:val="fr-FR"/>
              </w:rPr>
            </w:pPr>
          </w:p>
          <w:p w14:paraId="6549638E" w14:textId="77777777" w:rsidR="001B5D4C" w:rsidRPr="003E6C86" w:rsidRDefault="001B5D4C">
            <w:pPr>
              <w:rPr>
                <w:rFonts w:ascii="Calibri" w:eastAsia="Calibri" w:hAnsi="Calibri" w:cs="Calibri"/>
                <w:i/>
                <w:iCs/>
                <w:color w:val="000000"/>
                <w:lang w:val="fr-FR"/>
              </w:rPr>
            </w:pPr>
          </w:p>
          <w:p w14:paraId="4B7D2A7B" w14:textId="77777777" w:rsidR="001B5D4C" w:rsidRPr="003E6C86" w:rsidRDefault="001B5D4C">
            <w:pPr>
              <w:rPr>
                <w:rFonts w:ascii="Calibri" w:eastAsia="Calibri" w:hAnsi="Calibri" w:cs="Calibri"/>
                <w:i/>
                <w:iCs/>
                <w:color w:val="000000"/>
                <w:lang w:val="fr-FR"/>
              </w:rPr>
            </w:pPr>
          </w:p>
          <w:p w14:paraId="1BD3A01B" w14:textId="77777777" w:rsidR="001B5D4C" w:rsidRPr="003E6C86" w:rsidRDefault="001B5D4C">
            <w:pPr>
              <w:rPr>
                <w:rFonts w:ascii="Calibri" w:eastAsia="Calibri" w:hAnsi="Calibri" w:cs="Calibri"/>
                <w:color w:val="000000"/>
                <w:lang w:val="fr-FR"/>
              </w:rPr>
            </w:pPr>
          </w:p>
          <w:p w14:paraId="20B1E31C" w14:textId="77777777" w:rsidR="001B5D4C" w:rsidRPr="003E6C86" w:rsidRDefault="001B5D4C">
            <w:pPr>
              <w:rPr>
                <w:rFonts w:ascii="Calibri" w:eastAsia="Calibri" w:hAnsi="Calibri" w:cs="Calibri"/>
                <w:color w:val="000000"/>
                <w:lang w:val="fr-FR"/>
              </w:rPr>
            </w:pPr>
          </w:p>
          <w:p w14:paraId="63625E98" w14:textId="77777777" w:rsidR="001B5D4C" w:rsidRPr="003E6C86" w:rsidRDefault="001B5D4C">
            <w:pPr>
              <w:rPr>
                <w:rFonts w:ascii="Calibri" w:eastAsia="Calibri" w:hAnsi="Calibri" w:cs="Calibri"/>
                <w:color w:val="000000"/>
                <w:lang w:val="fr-FR"/>
              </w:rPr>
            </w:pPr>
          </w:p>
        </w:tc>
      </w:tr>
    </w:tbl>
    <w:p w14:paraId="0D769A5F" w14:textId="77777777" w:rsidR="001B5D4C" w:rsidRPr="003E6C86" w:rsidRDefault="001B5D4C">
      <w:pPr>
        <w:rPr>
          <w:rFonts w:ascii="Calibri" w:eastAsia="Calibri" w:hAnsi="Calibri" w:cs="Calibri"/>
          <w:color w:val="000000"/>
          <w:lang w:val="fr-FR"/>
        </w:rPr>
      </w:pPr>
    </w:p>
    <w:p w14:paraId="117D4CE2" w14:textId="0720033D" w:rsidR="00475C07" w:rsidRDefault="00475C07">
      <w:pPr>
        <w:pStyle w:val="Heading1"/>
        <w:rPr>
          <w:rFonts w:ascii="Calibri" w:eastAsia="Calibri" w:hAnsi="Calibri" w:cs="Calibri"/>
          <w:b/>
          <w:bCs/>
          <w:lang w:val="fr-FR"/>
        </w:rPr>
      </w:pPr>
      <w:r w:rsidRPr="00475C07">
        <w:rPr>
          <w:rFonts w:ascii="Calibri" w:eastAsia="Calibri" w:hAnsi="Calibri" w:cs="Calibri"/>
          <w:b/>
          <w:bCs/>
          <w:lang w:val="fr-FR"/>
        </w:rPr>
        <w:t xml:space="preserve">SECTION 4 : Enterrements </w:t>
      </w:r>
      <w:r>
        <w:rPr>
          <w:rFonts w:ascii="Calibri" w:eastAsia="Calibri" w:hAnsi="Calibri" w:cs="Calibri"/>
          <w:b/>
          <w:bCs/>
          <w:lang w:val="fr-FR"/>
        </w:rPr>
        <w:t>dig</w:t>
      </w:r>
      <w:r w:rsidRPr="00475C07">
        <w:rPr>
          <w:rFonts w:ascii="Calibri" w:eastAsia="Calibri" w:hAnsi="Calibri" w:cs="Calibri"/>
          <w:b/>
          <w:bCs/>
          <w:lang w:val="fr-FR"/>
        </w:rPr>
        <w:t>nes</w:t>
      </w:r>
      <w:r>
        <w:rPr>
          <w:rFonts w:ascii="Calibri" w:eastAsia="Calibri" w:hAnsi="Calibri" w:cs="Calibri"/>
          <w:b/>
          <w:bCs/>
          <w:lang w:val="fr-FR"/>
        </w:rPr>
        <w:t xml:space="preserve"> et sécurisés</w:t>
      </w:r>
      <w:r w:rsidRPr="00475C07">
        <w:rPr>
          <w:rFonts w:ascii="Calibri" w:eastAsia="Calibri" w:hAnsi="Calibri" w:cs="Calibri"/>
          <w:b/>
          <w:bCs/>
          <w:lang w:val="fr-FR"/>
        </w:rPr>
        <w:t xml:space="preserve"> — Honorer les défunts, protéger les vivants</w:t>
      </w:r>
    </w:p>
    <w:p w14:paraId="4389FB76" w14:textId="77777777" w:rsidR="004B5C33" w:rsidRDefault="004B5C33">
      <w:pPr>
        <w:rPr>
          <w:rFonts w:ascii="Calibri" w:eastAsia="Calibri" w:hAnsi="Calibri" w:cs="Calibri"/>
          <w:color w:val="0F4761"/>
          <w:sz w:val="40"/>
          <w:szCs w:val="40"/>
          <w:lang w:val="fr-FR"/>
        </w:rPr>
      </w:pPr>
      <w:r w:rsidRPr="004B5C33">
        <w:rPr>
          <w:rFonts w:ascii="Calibri" w:eastAsia="Calibri" w:hAnsi="Calibri" w:cs="Calibri"/>
          <w:color w:val="0F4761"/>
          <w:sz w:val="40"/>
          <w:szCs w:val="40"/>
          <w:lang w:val="fr-FR"/>
        </w:rPr>
        <w:t>Accompagner les moments les plus difficiles</w:t>
      </w:r>
    </w:p>
    <w:p w14:paraId="020066FF" w14:textId="69D7CCD9" w:rsidR="004B5C33" w:rsidRPr="004B5C33" w:rsidRDefault="004B5C33" w:rsidP="004B5C33">
      <w:pPr>
        <w:rPr>
          <w:rFonts w:ascii="Calibri" w:eastAsia="Calibri" w:hAnsi="Calibri" w:cs="Calibri"/>
          <w:color w:val="000000"/>
          <w:lang w:val="fr-FR"/>
        </w:rPr>
      </w:pPr>
      <w:r w:rsidRPr="004B5C33">
        <w:rPr>
          <w:rFonts w:ascii="Calibri" w:eastAsia="Calibri" w:hAnsi="Calibri" w:cs="Calibri"/>
          <w:color w:val="000000"/>
          <w:lang w:val="fr-FR"/>
        </w:rPr>
        <w:t xml:space="preserve">Ce sujet est profondément douloureux, mais votre accompagnement est essentiel. Lorsqu’un proche décède de la </w:t>
      </w:r>
      <w:r>
        <w:rPr>
          <w:rFonts w:ascii="Calibri" w:eastAsia="Calibri" w:hAnsi="Calibri" w:cs="Calibri"/>
          <w:color w:val="000000"/>
          <w:lang w:val="fr-FR"/>
        </w:rPr>
        <w:t>MVB</w:t>
      </w:r>
      <w:r w:rsidRPr="004B5C33">
        <w:rPr>
          <w:rFonts w:ascii="Calibri" w:eastAsia="Calibri" w:hAnsi="Calibri" w:cs="Calibri"/>
          <w:color w:val="000000"/>
          <w:lang w:val="fr-FR"/>
        </w:rPr>
        <w:t>, son corps contient une très forte quantité du virus. Laver, habiller, embrasser ou toucher le corps sans équipement de protection individuelle (EPI) approprié peut transmettre la maladie aux personnes qui l’aimaient le plus ainsi qu’à celles impliquées dans les rites funéraires. Il s’agit d’une réalité médicale tragique, et non d’un jugement sur la personne décédée.</w:t>
      </w:r>
    </w:p>
    <w:p w14:paraId="7CECBF71" w14:textId="16404798" w:rsidR="00F41445" w:rsidRDefault="004B5C33" w:rsidP="004B5C33">
      <w:pPr>
        <w:rPr>
          <w:rFonts w:ascii="Calibri" w:eastAsia="Calibri" w:hAnsi="Calibri" w:cs="Calibri"/>
          <w:color w:val="000000"/>
          <w:lang w:val="fr-FR"/>
        </w:rPr>
      </w:pPr>
      <w:r w:rsidRPr="004B5C33">
        <w:rPr>
          <w:rFonts w:ascii="Calibri" w:eastAsia="Calibri" w:hAnsi="Calibri" w:cs="Calibri"/>
          <w:color w:val="000000"/>
          <w:lang w:val="fr-FR"/>
        </w:rPr>
        <w:t>En soutenant des pratiques d’enterrement dignes</w:t>
      </w:r>
      <w:r w:rsidR="00F41445">
        <w:rPr>
          <w:rFonts w:ascii="Calibri" w:eastAsia="Calibri" w:hAnsi="Calibri" w:cs="Calibri"/>
          <w:color w:val="000000"/>
          <w:lang w:val="fr-FR"/>
        </w:rPr>
        <w:t xml:space="preserve"> et sécurisés</w:t>
      </w:r>
      <w:r w:rsidRPr="004B5C33">
        <w:rPr>
          <w:rFonts w:ascii="Calibri" w:eastAsia="Calibri" w:hAnsi="Calibri" w:cs="Calibri"/>
          <w:color w:val="000000"/>
          <w:lang w:val="fr-FR"/>
        </w:rPr>
        <w:t>, les leaders religieux peuvent protéger les familles et les communautés tout en veillant à ce que le défunt soit traité avec dignité et respect.</w:t>
      </w:r>
    </w:p>
    <w:p w14:paraId="6633C4E9" w14:textId="52FEF034" w:rsidR="00F04B95" w:rsidRDefault="00F04B95" w:rsidP="004B5C33">
      <w:pPr>
        <w:rPr>
          <w:rFonts w:ascii="Calibri" w:eastAsia="Calibri" w:hAnsi="Calibri" w:cs="Calibri"/>
          <w:b/>
          <w:bCs/>
          <w:color w:val="000000"/>
        </w:rPr>
      </w:pPr>
      <w:r w:rsidRPr="00F04B95">
        <w:rPr>
          <w:rFonts w:ascii="Calibri" w:eastAsia="Calibri" w:hAnsi="Calibri" w:cs="Calibri"/>
          <w:b/>
          <w:bCs/>
          <w:color w:val="000000"/>
        </w:rPr>
        <w:t xml:space="preserve">Comment guider avec </w:t>
      </w:r>
      <w:proofErr w:type="spellStart"/>
      <w:proofErr w:type="gramStart"/>
      <w:r w:rsidRPr="00F04B95">
        <w:rPr>
          <w:rFonts w:ascii="Calibri" w:eastAsia="Calibri" w:hAnsi="Calibri" w:cs="Calibri"/>
          <w:b/>
          <w:bCs/>
          <w:color w:val="000000"/>
        </w:rPr>
        <w:t>dignité</w:t>
      </w:r>
      <w:proofErr w:type="spellEnd"/>
      <w:r w:rsidRPr="00F04B95">
        <w:rPr>
          <w:rFonts w:ascii="Calibri" w:eastAsia="Calibri" w:hAnsi="Calibri" w:cs="Calibri"/>
          <w:b/>
          <w:bCs/>
          <w:color w:val="000000"/>
        </w:rPr>
        <w:t xml:space="preserve"> :</w:t>
      </w:r>
      <w:proofErr w:type="gramEnd"/>
    </w:p>
    <w:p w14:paraId="31C30896" w14:textId="77777777" w:rsidR="00A051B1" w:rsidRDefault="00A051B1" w:rsidP="004B5C33">
      <w:pPr>
        <w:rPr>
          <w:rFonts w:ascii="Calibri" w:eastAsia="Calibri" w:hAnsi="Calibri" w:cs="Calibri"/>
          <w:b/>
          <w:bCs/>
          <w:color w:val="000000"/>
        </w:rPr>
      </w:pPr>
    </w:p>
    <w:p w14:paraId="45487C0A" w14:textId="6BE489C2" w:rsidR="00A051B1" w:rsidRPr="00A051B1" w:rsidRDefault="00A051B1" w:rsidP="00A051B1">
      <w:pPr>
        <w:numPr>
          <w:ilvl w:val="0"/>
          <w:numId w:val="7"/>
        </w:numPr>
        <w:pBdr>
          <w:top w:val="nil"/>
          <w:left w:val="nil"/>
          <w:bottom w:val="nil"/>
          <w:right w:val="nil"/>
          <w:between w:val="nil"/>
        </w:pBdr>
        <w:spacing w:line="279" w:lineRule="auto"/>
        <w:rPr>
          <w:rFonts w:ascii="Calibri" w:eastAsia="Calibri" w:hAnsi="Calibri" w:cs="Calibri"/>
          <w:lang w:val="en-GB"/>
        </w:rPr>
      </w:pPr>
      <w:r w:rsidRPr="00A051B1">
        <w:rPr>
          <w:rFonts w:ascii="Calibri" w:eastAsia="Calibri" w:hAnsi="Calibri" w:cs="Calibri"/>
          <w:lang w:val="fr-FR"/>
        </w:rPr>
        <w:t xml:space="preserve">Compte tenu de la gravité de la flambée, tout décès à domicile ou dans la communauté doit être signalé aux autorités sanitaires en appelant [XXXX] avant que quiconque ne touche ou ne prépare le corps. </w:t>
      </w:r>
      <w:r w:rsidRPr="00A051B1">
        <w:rPr>
          <w:rFonts w:ascii="Calibri" w:eastAsia="Calibri" w:hAnsi="Calibri" w:cs="Calibri"/>
          <w:lang w:val="en-GB"/>
        </w:rPr>
        <w:t xml:space="preserve">Il </w:t>
      </w:r>
      <w:proofErr w:type="spellStart"/>
      <w:r w:rsidRPr="00A051B1">
        <w:rPr>
          <w:rFonts w:ascii="Calibri" w:eastAsia="Calibri" w:hAnsi="Calibri" w:cs="Calibri"/>
          <w:lang w:val="en-GB"/>
        </w:rPr>
        <w:t>s’agit</w:t>
      </w:r>
      <w:proofErr w:type="spellEnd"/>
      <w:r w:rsidRPr="00A051B1">
        <w:rPr>
          <w:rFonts w:ascii="Calibri" w:eastAsia="Calibri" w:hAnsi="Calibri" w:cs="Calibri"/>
          <w:lang w:val="en-GB"/>
        </w:rPr>
        <w:t xml:space="preserve"> d’un </w:t>
      </w:r>
      <w:proofErr w:type="spellStart"/>
      <w:r w:rsidRPr="00A051B1">
        <w:rPr>
          <w:rFonts w:ascii="Calibri" w:eastAsia="Calibri" w:hAnsi="Calibri" w:cs="Calibri"/>
          <w:lang w:val="en-GB"/>
        </w:rPr>
        <w:t>acte</w:t>
      </w:r>
      <w:proofErr w:type="spellEnd"/>
      <w:r w:rsidRPr="00A051B1">
        <w:rPr>
          <w:rFonts w:ascii="Calibri" w:eastAsia="Calibri" w:hAnsi="Calibri" w:cs="Calibri"/>
          <w:lang w:val="en-GB"/>
        </w:rPr>
        <w:t xml:space="preserve"> de protection, non d’abandon. </w:t>
      </w:r>
    </w:p>
    <w:p w14:paraId="08CB7729" w14:textId="3B5E6266" w:rsidR="00A051B1" w:rsidRPr="00A051B1" w:rsidRDefault="00A051B1" w:rsidP="00A051B1">
      <w:pPr>
        <w:numPr>
          <w:ilvl w:val="0"/>
          <w:numId w:val="7"/>
        </w:numPr>
        <w:pBdr>
          <w:top w:val="nil"/>
          <w:left w:val="nil"/>
          <w:bottom w:val="nil"/>
          <w:right w:val="nil"/>
          <w:between w:val="nil"/>
        </w:pBdr>
        <w:spacing w:line="279" w:lineRule="auto"/>
        <w:rPr>
          <w:rFonts w:ascii="Calibri" w:eastAsia="Calibri" w:hAnsi="Calibri" w:cs="Calibri"/>
          <w:lang w:val="en-GB"/>
        </w:rPr>
      </w:pPr>
      <w:r w:rsidRPr="00A051B1">
        <w:rPr>
          <w:rFonts w:ascii="Calibri" w:eastAsia="Calibri" w:hAnsi="Calibri" w:cs="Calibri"/>
          <w:lang w:val="fr-FR"/>
        </w:rPr>
        <w:t>L’équipe d’enterrement digne</w:t>
      </w:r>
      <w:r>
        <w:rPr>
          <w:rFonts w:ascii="Calibri" w:eastAsia="Calibri" w:hAnsi="Calibri" w:cs="Calibri"/>
          <w:lang w:val="fr-FR"/>
        </w:rPr>
        <w:t xml:space="preserve"> est </w:t>
      </w:r>
      <w:proofErr w:type="gramStart"/>
      <w:r>
        <w:rPr>
          <w:rFonts w:ascii="Calibri" w:eastAsia="Calibri" w:hAnsi="Calibri" w:cs="Calibri"/>
          <w:lang w:val="fr-FR"/>
        </w:rPr>
        <w:t>sécurisé</w:t>
      </w:r>
      <w:proofErr w:type="gramEnd"/>
      <w:r w:rsidRPr="00A051B1">
        <w:rPr>
          <w:rFonts w:ascii="Calibri" w:eastAsia="Calibri" w:hAnsi="Calibri" w:cs="Calibri"/>
          <w:lang w:val="fr-FR"/>
        </w:rPr>
        <w:t xml:space="preserve"> est formée pour écouter les traditions religieuses et culturelles de la famille avant de commencer. </w:t>
      </w:r>
      <w:r w:rsidRPr="00A051B1">
        <w:rPr>
          <w:rFonts w:ascii="Calibri" w:eastAsia="Calibri" w:hAnsi="Calibri" w:cs="Calibri"/>
          <w:lang w:val="en-GB"/>
        </w:rPr>
        <w:t xml:space="preserve">De </w:t>
      </w:r>
      <w:proofErr w:type="spellStart"/>
      <w:r w:rsidRPr="00A051B1">
        <w:rPr>
          <w:rFonts w:ascii="Calibri" w:eastAsia="Calibri" w:hAnsi="Calibri" w:cs="Calibri"/>
          <w:lang w:val="en-GB"/>
        </w:rPr>
        <w:t>nombreux</w:t>
      </w:r>
      <w:proofErr w:type="spellEnd"/>
      <w:r w:rsidRPr="00A051B1">
        <w:rPr>
          <w:rFonts w:ascii="Calibri" w:eastAsia="Calibri" w:hAnsi="Calibri" w:cs="Calibri"/>
          <w:lang w:val="en-GB"/>
        </w:rPr>
        <w:t xml:space="preserve"> </w:t>
      </w:r>
      <w:proofErr w:type="spellStart"/>
      <w:r w:rsidRPr="00A051B1">
        <w:rPr>
          <w:rFonts w:ascii="Calibri" w:eastAsia="Calibri" w:hAnsi="Calibri" w:cs="Calibri"/>
          <w:lang w:val="en-GB"/>
        </w:rPr>
        <w:t>éléments</w:t>
      </w:r>
      <w:proofErr w:type="spellEnd"/>
      <w:r w:rsidRPr="00A051B1">
        <w:rPr>
          <w:rFonts w:ascii="Calibri" w:eastAsia="Calibri" w:hAnsi="Calibri" w:cs="Calibri"/>
          <w:lang w:val="en-GB"/>
        </w:rPr>
        <w:t xml:space="preserve"> </w:t>
      </w:r>
      <w:proofErr w:type="spellStart"/>
      <w:r w:rsidRPr="00A051B1">
        <w:rPr>
          <w:rFonts w:ascii="Calibri" w:eastAsia="Calibri" w:hAnsi="Calibri" w:cs="Calibri"/>
          <w:lang w:val="en-GB"/>
        </w:rPr>
        <w:t>significatifs</w:t>
      </w:r>
      <w:proofErr w:type="spellEnd"/>
      <w:r w:rsidRPr="00A051B1">
        <w:rPr>
          <w:rFonts w:ascii="Calibri" w:eastAsia="Calibri" w:hAnsi="Calibri" w:cs="Calibri"/>
          <w:lang w:val="en-GB"/>
        </w:rPr>
        <w:t xml:space="preserve"> peuvent encore être respectés tout en assurant la sécurité de tous. </w:t>
      </w:r>
    </w:p>
    <w:p w14:paraId="00A7061D" w14:textId="02B8378E" w:rsidR="00A051B1" w:rsidRPr="00A62436" w:rsidRDefault="00A051B1" w:rsidP="00A051B1">
      <w:pPr>
        <w:numPr>
          <w:ilvl w:val="0"/>
          <w:numId w:val="7"/>
        </w:numPr>
        <w:pBdr>
          <w:top w:val="nil"/>
          <w:left w:val="nil"/>
          <w:bottom w:val="nil"/>
          <w:right w:val="nil"/>
          <w:between w:val="nil"/>
        </w:pBdr>
        <w:spacing w:line="279" w:lineRule="auto"/>
        <w:rPr>
          <w:rFonts w:ascii="Calibri" w:eastAsia="Calibri" w:hAnsi="Calibri" w:cs="Calibri"/>
          <w:lang w:val="fr-FR"/>
        </w:rPr>
      </w:pPr>
      <w:r w:rsidRPr="00EA4F77">
        <w:rPr>
          <w:rFonts w:ascii="Calibri" w:eastAsia="Calibri" w:hAnsi="Calibri" w:cs="Calibri"/>
          <w:b/>
          <w:bCs/>
          <w:lang w:val="fr-FR"/>
        </w:rPr>
        <w:t>Les leaders religieux peuvent toujours diriger la cérémonie d’adieu</w:t>
      </w:r>
      <w:r w:rsidRPr="00A62436">
        <w:rPr>
          <w:rFonts w:ascii="Calibri" w:eastAsia="Calibri" w:hAnsi="Calibri" w:cs="Calibri"/>
          <w:lang w:val="fr-FR"/>
        </w:rPr>
        <w:t xml:space="preserve"> : ils peuvent prier, bénir le défunt, prendre la parole et offrir un soutien spirituel à la famille lors de l’inhumation — toutefois, personne ne doit toucher, laver, embrasser ni avoir de contact direct avec le corps ou la housse mortuaire afin d’éviter la transmission. </w:t>
      </w:r>
    </w:p>
    <w:p w14:paraId="22A22C14" w14:textId="6E9C7485" w:rsidR="00A051B1" w:rsidRPr="00A62436" w:rsidRDefault="00A051B1" w:rsidP="00A051B1">
      <w:pPr>
        <w:numPr>
          <w:ilvl w:val="0"/>
          <w:numId w:val="7"/>
        </w:numPr>
        <w:pBdr>
          <w:top w:val="nil"/>
          <w:left w:val="nil"/>
          <w:bottom w:val="nil"/>
          <w:right w:val="nil"/>
          <w:between w:val="nil"/>
        </w:pBdr>
        <w:spacing w:line="279" w:lineRule="auto"/>
        <w:rPr>
          <w:rFonts w:ascii="Calibri" w:eastAsia="Calibri" w:hAnsi="Calibri" w:cs="Calibri"/>
          <w:lang w:val="fr-FR"/>
        </w:rPr>
      </w:pPr>
      <w:r w:rsidRPr="00A62436">
        <w:rPr>
          <w:rFonts w:ascii="Calibri" w:eastAsia="Calibri" w:hAnsi="Calibri" w:cs="Calibri"/>
          <w:lang w:val="fr-FR"/>
        </w:rPr>
        <w:t>Encouragez délicatement les personnes en deuil à se laver régulièrement les mains avec de l’eau et du savon, à éviter les salutations physiques (</w:t>
      </w:r>
      <w:r w:rsidR="00A178B3">
        <w:rPr>
          <w:rFonts w:ascii="Calibri" w:eastAsia="Calibri" w:hAnsi="Calibri" w:cs="Calibri"/>
          <w:lang w:val="fr-FR"/>
        </w:rPr>
        <w:t>a</w:t>
      </w:r>
      <w:r w:rsidR="00A178B3" w:rsidRPr="00A178B3">
        <w:rPr>
          <w:rFonts w:ascii="Calibri" w:eastAsia="Calibri" w:hAnsi="Calibri" w:cs="Calibri"/>
          <w:lang w:val="fr-FR"/>
        </w:rPr>
        <w:t>ccolades</w:t>
      </w:r>
      <w:r w:rsidRPr="00A62436">
        <w:rPr>
          <w:rFonts w:ascii="Calibri" w:eastAsia="Calibri" w:hAnsi="Calibri" w:cs="Calibri"/>
          <w:lang w:val="fr-FR"/>
        </w:rPr>
        <w:t>, poignées de main), à ne pas partager des aliments ou des boissons lors de la veillée, et à éviter de tremper les mains dans un même récipient d’eau collectif pour le lavage des mains.</w:t>
      </w:r>
    </w:p>
    <w:p w14:paraId="3A0C1619" w14:textId="77777777" w:rsidR="00A051B1" w:rsidRPr="00A051B1" w:rsidRDefault="00A051B1" w:rsidP="004B5C33">
      <w:pPr>
        <w:rPr>
          <w:rFonts w:ascii="Calibri" w:eastAsia="Calibri" w:hAnsi="Calibri" w:cs="Calibri"/>
          <w:b/>
          <w:bCs/>
          <w:color w:val="000000"/>
          <w:lang w:val="fr-FR"/>
        </w:rPr>
      </w:pPr>
    </w:p>
    <w:p w14:paraId="755D6474" w14:textId="77777777" w:rsidR="00F04B95" w:rsidRDefault="00F04B95" w:rsidP="00F04B95">
      <w:pPr>
        <w:pBdr>
          <w:top w:val="nil"/>
          <w:left w:val="nil"/>
          <w:bottom w:val="nil"/>
          <w:right w:val="nil"/>
          <w:between w:val="nil"/>
        </w:pBdr>
        <w:ind w:left="720"/>
        <w:rPr>
          <w:rFonts w:ascii="Calibri" w:eastAsia="Calibri" w:hAnsi="Calibri" w:cs="Calibri"/>
          <w:color w:val="000000"/>
        </w:rPr>
      </w:pPr>
    </w:p>
    <w:tbl>
      <w:tblPr>
        <w:tblStyle w:val="a2"/>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1B5D4C" w:rsidRPr="00FB274F" w14:paraId="2B1D96D0" w14:textId="77777777">
        <w:trPr>
          <w:trHeight w:val="300"/>
        </w:trPr>
        <w:tc>
          <w:tcPr>
            <w:tcW w:w="9015" w:type="dxa"/>
          </w:tcPr>
          <w:p w14:paraId="01B4EB99" w14:textId="44B6FBB1" w:rsidR="001B5D4C" w:rsidRPr="00E040BF" w:rsidRDefault="00541FDA">
            <w:pPr>
              <w:rPr>
                <w:rFonts w:ascii="Calibri" w:eastAsia="Calibri" w:hAnsi="Calibri" w:cs="Calibri"/>
                <w:i/>
                <w:iCs/>
                <w:color w:val="000000"/>
                <w:lang w:val="fr-FR"/>
              </w:rPr>
            </w:pPr>
            <w:r w:rsidRPr="00E040BF">
              <w:rPr>
                <w:rFonts w:ascii="Calibri" w:eastAsia="Calibri" w:hAnsi="Calibri" w:cs="Calibri"/>
                <w:color w:val="000000"/>
                <w:lang w:val="fr-FR"/>
              </w:rPr>
              <w:t>✏</w:t>
            </w:r>
            <w:r w:rsidRPr="00E040BF">
              <w:rPr>
                <w:rFonts w:ascii="Calibri" w:eastAsia="Calibri" w:hAnsi="Calibri" w:cs="Calibri"/>
                <w:color w:val="000000"/>
                <w:lang w:val="fr-FR"/>
              </w:rPr>
              <w:t xml:space="preserve"> </w:t>
            </w:r>
            <w:r w:rsidR="00E639BF" w:rsidRPr="00E040BF">
              <w:rPr>
                <w:rFonts w:ascii="Calibri" w:eastAsia="Calibri" w:hAnsi="Calibri" w:cs="Calibri"/>
                <w:color w:val="000000"/>
                <w:lang w:val="fr-FR"/>
              </w:rPr>
              <w:t xml:space="preserve">Espace de </w:t>
            </w:r>
            <w:proofErr w:type="spellStart"/>
            <w:r w:rsidR="00E639BF" w:rsidRPr="00E040BF">
              <w:rPr>
                <w:rFonts w:ascii="Calibri" w:eastAsia="Calibri" w:hAnsi="Calibri" w:cs="Calibri"/>
                <w:color w:val="000000"/>
                <w:lang w:val="fr-FR"/>
              </w:rPr>
              <w:t>co-création</w:t>
            </w:r>
            <w:proofErr w:type="spellEnd"/>
            <w:r w:rsidR="00E639BF" w:rsidRPr="00E040BF">
              <w:rPr>
                <w:rFonts w:ascii="Calibri" w:eastAsia="Calibri" w:hAnsi="Calibri" w:cs="Calibri"/>
                <w:color w:val="000000"/>
                <w:lang w:val="fr-FR"/>
              </w:rPr>
              <w:t xml:space="preserve"> :</w:t>
            </w:r>
            <w:r w:rsidR="00E040BF" w:rsidRPr="00E040BF">
              <w:rPr>
                <w:lang w:val="fr-FR"/>
              </w:rPr>
              <w:t xml:space="preserve"> </w:t>
            </w:r>
            <w:r w:rsidR="00E040BF" w:rsidRPr="00E040BF">
              <w:rPr>
                <w:rFonts w:ascii="Calibri" w:eastAsia="Calibri" w:hAnsi="Calibri" w:cs="Calibri"/>
                <w:i/>
                <w:iCs/>
                <w:color w:val="000000"/>
                <w:lang w:val="fr-FR"/>
              </w:rPr>
              <w:t>Quels rites funéraires sont des priorités absolues pour votre communauté ? Comment les acteurs confessionnels peuvent-ils aider à introduire le travail des équipes d’enterrement digne</w:t>
            </w:r>
            <w:r w:rsidR="00E040BF">
              <w:rPr>
                <w:rFonts w:ascii="Calibri" w:eastAsia="Calibri" w:hAnsi="Calibri" w:cs="Calibri"/>
                <w:i/>
                <w:iCs/>
                <w:color w:val="000000"/>
                <w:lang w:val="fr-FR"/>
              </w:rPr>
              <w:t xml:space="preserve"> et sécurisé</w:t>
            </w:r>
            <w:r w:rsidR="00E040BF" w:rsidRPr="00E040BF">
              <w:rPr>
                <w:rFonts w:ascii="Calibri" w:eastAsia="Calibri" w:hAnsi="Calibri" w:cs="Calibri"/>
                <w:i/>
                <w:iCs/>
                <w:color w:val="000000"/>
                <w:lang w:val="fr-FR"/>
              </w:rPr>
              <w:t xml:space="preserve"> au sein des communautés ?</w:t>
            </w:r>
          </w:p>
          <w:p w14:paraId="14BEED54" w14:textId="77777777" w:rsidR="001B5D4C" w:rsidRPr="00E040BF" w:rsidRDefault="001B5D4C">
            <w:pPr>
              <w:rPr>
                <w:rFonts w:ascii="Calibri" w:eastAsia="Calibri" w:hAnsi="Calibri" w:cs="Calibri"/>
                <w:i/>
                <w:iCs/>
                <w:color w:val="000000"/>
                <w:lang w:val="fr-FR"/>
              </w:rPr>
            </w:pPr>
          </w:p>
          <w:p w14:paraId="2124238B" w14:textId="674F772F" w:rsidR="00E040BF" w:rsidRDefault="00E040BF">
            <w:pPr>
              <w:rPr>
                <w:rFonts w:ascii="Calibri" w:eastAsia="Calibri" w:hAnsi="Calibri" w:cs="Calibri"/>
                <w:i/>
                <w:iCs/>
                <w:color w:val="000000"/>
                <w:lang w:val="fr-FR"/>
              </w:rPr>
            </w:pPr>
            <w:r w:rsidRPr="00E040BF">
              <w:rPr>
                <w:rFonts w:ascii="Calibri" w:eastAsia="Calibri" w:hAnsi="Calibri" w:cs="Calibri"/>
                <w:i/>
                <w:iCs/>
                <w:color w:val="000000"/>
                <w:lang w:val="fr-FR"/>
              </w:rPr>
              <w:t xml:space="preserve">Exemple de discours pour présenter l’équipe d’enterrement digne </w:t>
            </w:r>
            <w:r>
              <w:rPr>
                <w:rFonts w:ascii="Calibri" w:eastAsia="Calibri" w:hAnsi="Calibri" w:cs="Calibri"/>
                <w:i/>
                <w:iCs/>
                <w:color w:val="000000"/>
                <w:lang w:val="fr-FR"/>
              </w:rPr>
              <w:t xml:space="preserve">et </w:t>
            </w:r>
            <w:proofErr w:type="gramStart"/>
            <w:r>
              <w:rPr>
                <w:rFonts w:ascii="Calibri" w:eastAsia="Calibri" w:hAnsi="Calibri" w:cs="Calibri"/>
                <w:i/>
                <w:iCs/>
                <w:color w:val="000000"/>
                <w:lang w:val="fr-FR"/>
              </w:rPr>
              <w:t>sécurisé</w:t>
            </w:r>
            <w:r w:rsidRPr="00E040BF">
              <w:rPr>
                <w:rFonts w:ascii="Calibri" w:eastAsia="Calibri" w:hAnsi="Calibri" w:cs="Calibri"/>
                <w:i/>
                <w:iCs/>
                <w:color w:val="000000"/>
                <w:lang w:val="fr-FR"/>
              </w:rPr>
              <w:t>:</w:t>
            </w:r>
            <w:proofErr w:type="gramEnd"/>
          </w:p>
          <w:p w14:paraId="63845F07" w14:textId="77777777" w:rsidR="00E040BF" w:rsidRPr="00E040BF" w:rsidRDefault="00E040BF">
            <w:pPr>
              <w:rPr>
                <w:rFonts w:ascii="Calibri" w:eastAsia="Calibri" w:hAnsi="Calibri" w:cs="Calibri"/>
                <w:i/>
                <w:iCs/>
                <w:color w:val="000000"/>
                <w:lang w:val="fr-FR"/>
              </w:rPr>
            </w:pPr>
          </w:p>
          <w:p w14:paraId="013D19A7" w14:textId="6A834897" w:rsidR="001B5D4C" w:rsidRPr="00FB274F" w:rsidRDefault="00FB274F">
            <w:pPr>
              <w:rPr>
                <w:rFonts w:ascii="Calibri" w:eastAsia="Calibri" w:hAnsi="Calibri" w:cs="Calibri"/>
                <w:i/>
                <w:iCs/>
                <w:color w:val="000000"/>
                <w:lang w:val="fr-FR"/>
              </w:rPr>
            </w:pPr>
            <w:r w:rsidRPr="00FB274F">
              <w:rPr>
                <w:rFonts w:ascii="Calibri" w:eastAsia="Calibri" w:hAnsi="Calibri" w:cs="Calibri"/>
                <w:color w:val="000000"/>
                <w:lang w:val="fr-FR"/>
              </w:rPr>
              <w:t xml:space="preserve">« Nos traditions nous enseignent de dire adieu avec un profond respect, et cela ne change pas. Ce qui doit changer aujourd’hui, c’est la manière dont nous interagissons physiquement avec le corps d’une personne décédée de la </w:t>
            </w:r>
            <w:r>
              <w:rPr>
                <w:rFonts w:ascii="Calibri" w:eastAsia="Calibri" w:hAnsi="Calibri" w:cs="Calibri"/>
                <w:color w:val="000000"/>
                <w:lang w:val="fr-FR"/>
              </w:rPr>
              <w:t>MVB</w:t>
            </w:r>
            <w:r w:rsidRPr="00FB274F">
              <w:rPr>
                <w:rFonts w:ascii="Calibri" w:eastAsia="Calibri" w:hAnsi="Calibri" w:cs="Calibri"/>
                <w:color w:val="000000"/>
                <w:lang w:val="fr-FR"/>
              </w:rPr>
              <w:t xml:space="preserve">. L’équipe d’enterrement digne </w:t>
            </w:r>
            <w:r>
              <w:rPr>
                <w:rFonts w:ascii="Calibri" w:eastAsia="Calibri" w:hAnsi="Calibri" w:cs="Calibri"/>
                <w:color w:val="000000"/>
                <w:lang w:val="fr-FR"/>
              </w:rPr>
              <w:t xml:space="preserve">et sécurisé </w:t>
            </w:r>
            <w:r w:rsidRPr="00FB274F">
              <w:rPr>
                <w:rFonts w:ascii="Calibri" w:eastAsia="Calibri" w:hAnsi="Calibri" w:cs="Calibri"/>
                <w:color w:val="000000"/>
                <w:lang w:val="fr-FR"/>
              </w:rPr>
              <w:t>n’est pas là pour vous priver de votre droit de pleurer ni pour séparer les familles de leurs proches — elle est formée pour travailler avec les familles et les leaders religieux afin de garantir que les funérailles soient menées en toute sécurité, pour protéger les membres de la famille et la communauté contre l’infection, tout en veillant à ce que le défunt soit traité avec dignité et respect. Elle est là pour s’assurer que vous ne suiviez pas votre proche dans la tombe. »</w:t>
            </w:r>
          </w:p>
          <w:p w14:paraId="200DCDDF" w14:textId="77777777" w:rsidR="001B5D4C" w:rsidRPr="00FB274F" w:rsidRDefault="001B5D4C">
            <w:pPr>
              <w:rPr>
                <w:rFonts w:ascii="Calibri" w:eastAsia="Calibri" w:hAnsi="Calibri" w:cs="Calibri"/>
                <w:i/>
                <w:iCs/>
                <w:color w:val="000000"/>
                <w:lang w:val="fr-FR"/>
              </w:rPr>
            </w:pPr>
          </w:p>
          <w:p w14:paraId="4C9FB250" w14:textId="77777777" w:rsidR="001B5D4C" w:rsidRPr="00FB274F" w:rsidRDefault="001B5D4C">
            <w:pPr>
              <w:rPr>
                <w:rFonts w:ascii="Calibri" w:eastAsia="Calibri" w:hAnsi="Calibri" w:cs="Calibri"/>
                <w:i/>
                <w:iCs/>
                <w:color w:val="000000"/>
                <w:lang w:val="fr-FR"/>
              </w:rPr>
            </w:pPr>
          </w:p>
          <w:p w14:paraId="25888549" w14:textId="77777777" w:rsidR="001B5D4C" w:rsidRPr="00FB274F" w:rsidRDefault="001B5D4C">
            <w:pPr>
              <w:rPr>
                <w:rFonts w:ascii="Calibri" w:eastAsia="Calibri" w:hAnsi="Calibri" w:cs="Calibri"/>
                <w:i/>
                <w:iCs/>
                <w:color w:val="000000"/>
                <w:lang w:val="fr-FR"/>
              </w:rPr>
            </w:pPr>
          </w:p>
          <w:p w14:paraId="016E17FE" w14:textId="77777777" w:rsidR="001B5D4C" w:rsidRPr="00FB274F" w:rsidRDefault="001B5D4C">
            <w:pPr>
              <w:rPr>
                <w:rFonts w:ascii="Calibri" w:eastAsia="Calibri" w:hAnsi="Calibri" w:cs="Calibri"/>
                <w:i/>
                <w:iCs/>
                <w:color w:val="000000"/>
                <w:lang w:val="fr-FR"/>
              </w:rPr>
            </w:pPr>
          </w:p>
          <w:p w14:paraId="779B0FE9" w14:textId="77777777" w:rsidR="001B5D4C" w:rsidRPr="00FB274F" w:rsidRDefault="001B5D4C">
            <w:pPr>
              <w:rPr>
                <w:rFonts w:ascii="Calibri" w:eastAsia="Calibri" w:hAnsi="Calibri" w:cs="Calibri"/>
                <w:i/>
                <w:iCs/>
                <w:color w:val="000000"/>
                <w:lang w:val="fr-FR"/>
              </w:rPr>
            </w:pPr>
          </w:p>
          <w:p w14:paraId="12BE5708" w14:textId="77777777" w:rsidR="001B5D4C" w:rsidRPr="00FB274F" w:rsidRDefault="001B5D4C">
            <w:pPr>
              <w:rPr>
                <w:rFonts w:ascii="Calibri" w:eastAsia="Calibri" w:hAnsi="Calibri" w:cs="Calibri"/>
                <w:color w:val="000000"/>
                <w:lang w:val="fr-FR"/>
              </w:rPr>
            </w:pPr>
          </w:p>
        </w:tc>
      </w:tr>
    </w:tbl>
    <w:p w14:paraId="292F794A" w14:textId="77777777" w:rsidR="001B5D4C" w:rsidRPr="00FB274F" w:rsidRDefault="001B5D4C">
      <w:pPr>
        <w:rPr>
          <w:rFonts w:ascii="Calibri" w:eastAsia="Calibri" w:hAnsi="Calibri" w:cs="Calibri"/>
          <w:color w:val="000000"/>
          <w:lang w:val="fr-FR"/>
        </w:rPr>
      </w:pPr>
    </w:p>
    <w:p w14:paraId="54BDD218" w14:textId="77777777" w:rsidR="00D77663" w:rsidRDefault="00D77663">
      <w:pPr>
        <w:pStyle w:val="Heading1"/>
        <w:rPr>
          <w:rFonts w:ascii="Calibri" w:eastAsia="Calibri" w:hAnsi="Calibri" w:cs="Calibri"/>
          <w:b/>
          <w:bCs/>
          <w:lang w:val="fr-FR"/>
        </w:rPr>
      </w:pPr>
      <w:r w:rsidRPr="00D77663">
        <w:rPr>
          <w:rFonts w:ascii="Calibri" w:eastAsia="Calibri" w:hAnsi="Calibri" w:cs="Calibri"/>
          <w:b/>
          <w:bCs/>
          <w:lang w:val="fr-FR"/>
        </w:rPr>
        <w:t>SECTION 5 : Lutter contre la stigmatisation et les fausses rumeurs</w:t>
      </w:r>
    </w:p>
    <w:p w14:paraId="4E463CBA" w14:textId="77777777" w:rsidR="00E266AF" w:rsidRPr="00E266AF" w:rsidRDefault="00E266AF">
      <w:pPr>
        <w:rPr>
          <w:rFonts w:ascii="Calibri" w:eastAsia="Calibri" w:hAnsi="Calibri" w:cs="Calibri"/>
          <w:b/>
          <w:bCs/>
          <w:color w:val="0F4761"/>
          <w:sz w:val="40"/>
          <w:szCs w:val="40"/>
        </w:rPr>
      </w:pPr>
      <w:proofErr w:type="spellStart"/>
      <w:r w:rsidRPr="00E266AF">
        <w:rPr>
          <w:rFonts w:ascii="Calibri" w:eastAsia="Calibri" w:hAnsi="Calibri" w:cs="Calibri"/>
          <w:b/>
          <w:bCs/>
          <w:color w:val="0F4761"/>
          <w:sz w:val="40"/>
          <w:szCs w:val="40"/>
        </w:rPr>
        <w:t>Combattre</w:t>
      </w:r>
      <w:proofErr w:type="spellEnd"/>
      <w:r w:rsidRPr="00E266AF">
        <w:rPr>
          <w:rFonts w:ascii="Calibri" w:eastAsia="Calibri" w:hAnsi="Calibri" w:cs="Calibri"/>
          <w:b/>
          <w:bCs/>
          <w:color w:val="0F4761"/>
          <w:sz w:val="40"/>
          <w:szCs w:val="40"/>
        </w:rPr>
        <w:t xml:space="preserve"> la « deuxième </w:t>
      </w:r>
      <w:proofErr w:type="spellStart"/>
      <w:r w:rsidRPr="00E266AF">
        <w:rPr>
          <w:rFonts w:ascii="Calibri" w:eastAsia="Calibri" w:hAnsi="Calibri" w:cs="Calibri"/>
          <w:b/>
          <w:bCs/>
          <w:color w:val="0F4761"/>
          <w:sz w:val="40"/>
          <w:szCs w:val="40"/>
        </w:rPr>
        <w:t>maladie</w:t>
      </w:r>
      <w:proofErr w:type="spellEnd"/>
      <w:r w:rsidRPr="00E266AF">
        <w:rPr>
          <w:rFonts w:ascii="Calibri" w:eastAsia="Calibri" w:hAnsi="Calibri" w:cs="Calibri"/>
          <w:b/>
          <w:bCs/>
          <w:color w:val="0F4761"/>
          <w:sz w:val="40"/>
          <w:szCs w:val="40"/>
        </w:rPr>
        <w:t xml:space="preserve"> »</w:t>
      </w:r>
    </w:p>
    <w:p w14:paraId="17DA5E4D" w14:textId="3A2B1E24" w:rsidR="00E266AF" w:rsidRDefault="00E266AF">
      <w:pPr>
        <w:rPr>
          <w:rFonts w:ascii="Calibri" w:eastAsia="Calibri" w:hAnsi="Calibri" w:cs="Calibri"/>
          <w:color w:val="000000"/>
          <w:lang w:val="fr-FR"/>
        </w:rPr>
      </w:pPr>
      <w:r w:rsidRPr="00E266AF">
        <w:rPr>
          <w:rFonts w:ascii="Calibri" w:eastAsia="Calibri" w:hAnsi="Calibri" w:cs="Calibri"/>
          <w:color w:val="000000"/>
          <w:lang w:val="fr-FR"/>
        </w:rPr>
        <w:t>La peur et la désinformation se propagent plus rapidement que les virus lors d’une flambée et peuvent entraîner la stigmatisation des patients, des survivants, des familles affectées et des enfants orphelins. Lorsque nous rejetons les survivants, isolons les familles en deuil ou traitons les enfants ayant perdu leurs parents comme dangereux, nous créons une seconde épidémie de souffrance. Cette stigmatisation tue, car elle pousse les personnes à cacher leur maladie, permettant ainsi à l’épidémie de continuer à se propager silencieusement dans la communauté.</w:t>
      </w:r>
    </w:p>
    <w:p w14:paraId="40E13705" w14:textId="78EC3A5D" w:rsidR="002E01B6" w:rsidRPr="002E01B6" w:rsidRDefault="002E01B6" w:rsidP="002E01B6">
      <w:pPr>
        <w:numPr>
          <w:ilvl w:val="0"/>
          <w:numId w:val="6"/>
        </w:numPr>
        <w:pBdr>
          <w:top w:val="nil"/>
          <w:left w:val="nil"/>
          <w:bottom w:val="nil"/>
          <w:right w:val="nil"/>
          <w:between w:val="nil"/>
        </w:pBdr>
        <w:spacing w:line="279" w:lineRule="auto"/>
        <w:rPr>
          <w:rFonts w:ascii="Calibri" w:eastAsia="Calibri" w:hAnsi="Calibri" w:cs="Calibri"/>
          <w:b/>
          <w:bCs/>
          <w:color w:val="000000"/>
          <w:lang w:val="fr-FR"/>
        </w:rPr>
      </w:pPr>
      <w:r w:rsidRPr="002E01B6">
        <w:rPr>
          <w:rFonts w:ascii="Calibri" w:eastAsia="Calibri" w:hAnsi="Calibri" w:cs="Calibri"/>
          <w:b/>
          <w:bCs/>
          <w:color w:val="000000"/>
          <w:lang w:val="fr-FR"/>
        </w:rPr>
        <w:t xml:space="preserve">Parler clairement et publiquement </w:t>
      </w:r>
      <w:r w:rsidRPr="002E01B6">
        <w:rPr>
          <w:rFonts w:ascii="Calibri" w:eastAsia="Calibri" w:hAnsi="Calibri" w:cs="Calibri"/>
          <w:color w:val="000000"/>
          <w:lang w:val="fr-FR"/>
        </w:rPr>
        <w:t>:</w:t>
      </w:r>
      <w:r w:rsidRPr="002E01B6">
        <w:rPr>
          <w:rFonts w:ascii="Calibri" w:eastAsia="Calibri" w:hAnsi="Calibri" w:cs="Calibri"/>
          <w:color w:val="000000"/>
          <w:lang w:val="fr-FR"/>
        </w:rPr>
        <w:t xml:space="preserve"> </w:t>
      </w:r>
      <w:r w:rsidRPr="002E01B6">
        <w:rPr>
          <w:rFonts w:ascii="Calibri" w:eastAsia="Calibri" w:hAnsi="Calibri" w:cs="Calibri"/>
          <w:color w:val="000000"/>
          <w:lang w:val="fr-FR"/>
        </w:rPr>
        <w:t xml:space="preserve">Si un leader spirituel reste silencieux, les gens peuvent penser que la maladie est une malédiction honteuse ou une punition surnaturelle. Nommez la maladie clairement et avec compassion, et aidez la communauté à comprendre que la </w:t>
      </w:r>
      <w:r w:rsidRPr="002E01B6">
        <w:rPr>
          <w:rFonts w:ascii="Calibri" w:eastAsia="Calibri" w:hAnsi="Calibri" w:cs="Calibri"/>
          <w:color w:val="000000"/>
          <w:lang w:val="fr-FR"/>
        </w:rPr>
        <w:t>MV</w:t>
      </w:r>
      <w:r>
        <w:rPr>
          <w:rFonts w:ascii="Calibri" w:eastAsia="Calibri" w:hAnsi="Calibri" w:cs="Calibri"/>
          <w:color w:val="000000"/>
          <w:lang w:val="fr-FR"/>
        </w:rPr>
        <w:t>B</w:t>
      </w:r>
      <w:r w:rsidRPr="002E01B6">
        <w:rPr>
          <w:rFonts w:ascii="Calibri" w:eastAsia="Calibri" w:hAnsi="Calibri" w:cs="Calibri"/>
          <w:color w:val="000000"/>
          <w:lang w:val="fr-FR"/>
        </w:rPr>
        <w:t xml:space="preserve"> est une maladie médicale causée par un virus qui se transmet par contact direct avec des liquides corporels infectés.</w:t>
      </w:r>
    </w:p>
    <w:p w14:paraId="1B088AFE" w14:textId="707899B9" w:rsidR="002E01B6" w:rsidRPr="002E01B6" w:rsidRDefault="002E01B6" w:rsidP="002E01B6">
      <w:pPr>
        <w:numPr>
          <w:ilvl w:val="0"/>
          <w:numId w:val="6"/>
        </w:numPr>
        <w:pBdr>
          <w:top w:val="nil"/>
          <w:left w:val="nil"/>
          <w:bottom w:val="nil"/>
          <w:right w:val="nil"/>
          <w:between w:val="nil"/>
        </w:pBdr>
        <w:spacing w:line="279" w:lineRule="auto"/>
        <w:rPr>
          <w:rFonts w:ascii="Calibri" w:eastAsia="Calibri" w:hAnsi="Calibri" w:cs="Calibri"/>
          <w:color w:val="000000"/>
          <w:lang w:val="en-GB"/>
        </w:rPr>
      </w:pPr>
      <w:r w:rsidRPr="002E01B6">
        <w:rPr>
          <w:rFonts w:ascii="Calibri" w:eastAsia="Calibri" w:hAnsi="Calibri" w:cs="Calibri"/>
          <w:b/>
          <w:bCs/>
          <w:color w:val="000000"/>
          <w:lang w:val="fr-FR"/>
        </w:rPr>
        <w:t>Accueillir les survivants :</w:t>
      </w:r>
      <w:r w:rsidRPr="002E01B6">
        <w:rPr>
          <w:rFonts w:ascii="Calibri" w:eastAsia="Calibri" w:hAnsi="Calibri" w:cs="Calibri"/>
          <w:color w:val="000000"/>
          <w:lang w:val="fr-FR"/>
        </w:rPr>
        <w:t xml:space="preserve"> </w:t>
      </w:r>
      <w:r w:rsidRPr="002E01B6">
        <w:rPr>
          <w:rFonts w:ascii="Calibri" w:eastAsia="Calibri" w:hAnsi="Calibri" w:cs="Calibri"/>
          <w:color w:val="000000"/>
          <w:lang w:val="fr-FR"/>
        </w:rPr>
        <w:t xml:space="preserve">Allez à leur rencontre, saluez-les et invitez les survivants et leurs familles à reprendre leur place habituelle dans le lieu de culte. </w:t>
      </w:r>
      <w:proofErr w:type="spellStart"/>
      <w:r w:rsidRPr="002E01B6">
        <w:rPr>
          <w:rFonts w:ascii="Calibri" w:eastAsia="Calibri" w:hAnsi="Calibri" w:cs="Calibri"/>
          <w:color w:val="000000"/>
          <w:lang w:val="en-GB"/>
        </w:rPr>
        <w:t>Lorsque</w:t>
      </w:r>
      <w:proofErr w:type="spellEnd"/>
      <w:r w:rsidRPr="002E01B6">
        <w:rPr>
          <w:rFonts w:ascii="Calibri" w:eastAsia="Calibri" w:hAnsi="Calibri" w:cs="Calibri"/>
          <w:color w:val="000000"/>
          <w:lang w:val="en-GB"/>
        </w:rPr>
        <w:t xml:space="preserve"> la </w:t>
      </w:r>
      <w:proofErr w:type="spellStart"/>
      <w:r w:rsidRPr="002E01B6">
        <w:rPr>
          <w:rFonts w:ascii="Calibri" w:eastAsia="Calibri" w:hAnsi="Calibri" w:cs="Calibri"/>
          <w:color w:val="000000"/>
          <w:lang w:val="en-GB"/>
        </w:rPr>
        <w:t>communauté</w:t>
      </w:r>
      <w:proofErr w:type="spellEnd"/>
      <w:r w:rsidRPr="002E01B6">
        <w:rPr>
          <w:rFonts w:ascii="Calibri" w:eastAsia="Calibri" w:hAnsi="Calibri" w:cs="Calibri"/>
          <w:color w:val="000000"/>
          <w:lang w:val="en-GB"/>
        </w:rPr>
        <w:t xml:space="preserve"> </w:t>
      </w:r>
      <w:proofErr w:type="spellStart"/>
      <w:r w:rsidRPr="002E01B6">
        <w:rPr>
          <w:rFonts w:ascii="Calibri" w:eastAsia="Calibri" w:hAnsi="Calibri" w:cs="Calibri"/>
          <w:color w:val="000000"/>
          <w:lang w:val="en-GB"/>
        </w:rPr>
        <w:t>voit</w:t>
      </w:r>
      <w:proofErr w:type="spellEnd"/>
      <w:r w:rsidRPr="002E01B6">
        <w:rPr>
          <w:rFonts w:ascii="Calibri" w:eastAsia="Calibri" w:hAnsi="Calibri" w:cs="Calibri"/>
          <w:color w:val="000000"/>
          <w:lang w:val="en-GB"/>
        </w:rPr>
        <w:t xml:space="preserve"> </w:t>
      </w:r>
      <w:proofErr w:type="spellStart"/>
      <w:r w:rsidRPr="002E01B6">
        <w:rPr>
          <w:rFonts w:ascii="Calibri" w:eastAsia="Calibri" w:hAnsi="Calibri" w:cs="Calibri"/>
          <w:color w:val="000000"/>
          <w:lang w:val="en-GB"/>
        </w:rPr>
        <w:t>que</w:t>
      </w:r>
      <w:proofErr w:type="spellEnd"/>
      <w:r w:rsidRPr="002E01B6">
        <w:rPr>
          <w:rFonts w:ascii="Calibri" w:eastAsia="Calibri" w:hAnsi="Calibri" w:cs="Calibri"/>
          <w:color w:val="000000"/>
          <w:lang w:val="en-GB"/>
        </w:rPr>
        <w:t xml:space="preserve"> les </w:t>
      </w:r>
      <w:proofErr w:type="gramStart"/>
      <w:r w:rsidRPr="002E01B6">
        <w:rPr>
          <w:rFonts w:ascii="Calibri" w:eastAsia="Calibri" w:hAnsi="Calibri" w:cs="Calibri"/>
          <w:color w:val="000000"/>
          <w:lang w:val="en-GB"/>
        </w:rPr>
        <w:t>leaders</w:t>
      </w:r>
      <w:proofErr w:type="gramEnd"/>
      <w:r w:rsidRPr="002E01B6">
        <w:rPr>
          <w:rFonts w:ascii="Calibri" w:eastAsia="Calibri" w:hAnsi="Calibri" w:cs="Calibri"/>
          <w:color w:val="000000"/>
          <w:lang w:val="en-GB"/>
        </w:rPr>
        <w:t xml:space="preserve"> religieux les </w:t>
      </w:r>
      <w:proofErr w:type="spellStart"/>
      <w:r w:rsidRPr="002E01B6">
        <w:rPr>
          <w:rFonts w:ascii="Calibri" w:eastAsia="Calibri" w:hAnsi="Calibri" w:cs="Calibri"/>
          <w:color w:val="000000"/>
          <w:lang w:val="en-GB"/>
        </w:rPr>
        <w:t>accueillent</w:t>
      </w:r>
      <w:proofErr w:type="spellEnd"/>
      <w:r w:rsidRPr="002E01B6">
        <w:rPr>
          <w:rFonts w:ascii="Calibri" w:eastAsia="Calibri" w:hAnsi="Calibri" w:cs="Calibri"/>
          <w:color w:val="000000"/>
          <w:lang w:val="en-GB"/>
        </w:rPr>
        <w:t xml:space="preserve">, </w:t>
      </w:r>
      <w:proofErr w:type="spellStart"/>
      <w:r w:rsidRPr="002E01B6">
        <w:rPr>
          <w:rFonts w:ascii="Calibri" w:eastAsia="Calibri" w:hAnsi="Calibri" w:cs="Calibri"/>
          <w:color w:val="000000"/>
          <w:lang w:val="en-GB"/>
        </w:rPr>
        <w:t>elle</w:t>
      </w:r>
      <w:proofErr w:type="spellEnd"/>
      <w:r w:rsidRPr="002E01B6">
        <w:rPr>
          <w:rFonts w:ascii="Calibri" w:eastAsia="Calibri" w:hAnsi="Calibri" w:cs="Calibri"/>
          <w:color w:val="000000"/>
          <w:lang w:val="en-GB"/>
        </w:rPr>
        <w:t xml:space="preserve"> </w:t>
      </w:r>
      <w:proofErr w:type="spellStart"/>
      <w:r w:rsidRPr="002E01B6">
        <w:rPr>
          <w:rFonts w:ascii="Calibri" w:eastAsia="Calibri" w:hAnsi="Calibri" w:cs="Calibri"/>
          <w:color w:val="000000"/>
          <w:lang w:val="en-GB"/>
        </w:rPr>
        <w:t>suivra</w:t>
      </w:r>
      <w:proofErr w:type="spellEnd"/>
      <w:r w:rsidRPr="002E01B6">
        <w:rPr>
          <w:rFonts w:ascii="Calibri" w:eastAsia="Calibri" w:hAnsi="Calibri" w:cs="Calibri"/>
          <w:color w:val="000000"/>
          <w:lang w:val="en-GB"/>
        </w:rPr>
        <w:t xml:space="preserve"> </w:t>
      </w:r>
      <w:proofErr w:type="spellStart"/>
      <w:r w:rsidRPr="002E01B6">
        <w:rPr>
          <w:rFonts w:ascii="Calibri" w:eastAsia="Calibri" w:hAnsi="Calibri" w:cs="Calibri"/>
          <w:color w:val="000000"/>
          <w:lang w:val="en-GB"/>
        </w:rPr>
        <w:t>cet</w:t>
      </w:r>
      <w:proofErr w:type="spellEnd"/>
      <w:r w:rsidRPr="002E01B6">
        <w:rPr>
          <w:rFonts w:ascii="Calibri" w:eastAsia="Calibri" w:hAnsi="Calibri" w:cs="Calibri"/>
          <w:color w:val="000000"/>
          <w:lang w:val="en-GB"/>
        </w:rPr>
        <w:t xml:space="preserve"> </w:t>
      </w:r>
      <w:proofErr w:type="spellStart"/>
      <w:r w:rsidRPr="002E01B6">
        <w:rPr>
          <w:rFonts w:ascii="Calibri" w:eastAsia="Calibri" w:hAnsi="Calibri" w:cs="Calibri"/>
          <w:color w:val="000000"/>
          <w:lang w:val="en-GB"/>
        </w:rPr>
        <w:t>exemple</w:t>
      </w:r>
      <w:proofErr w:type="spellEnd"/>
      <w:r w:rsidRPr="002E01B6">
        <w:rPr>
          <w:rFonts w:ascii="Calibri" w:eastAsia="Calibri" w:hAnsi="Calibri" w:cs="Calibri"/>
          <w:color w:val="000000"/>
          <w:lang w:val="en-GB"/>
        </w:rPr>
        <w:t>.</w:t>
      </w:r>
    </w:p>
    <w:p w14:paraId="31C8F363" w14:textId="4DDCBC32" w:rsidR="002E01B6" w:rsidRPr="002E01B6" w:rsidRDefault="002E01B6" w:rsidP="002E01B6">
      <w:pPr>
        <w:numPr>
          <w:ilvl w:val="0"/>
          <w:numId w:val="6"/>
        </w:numPr>
        <w:pBdr>
          <w:top w:val="nil"/>
          <w:left w:val="nil"/>
          <w:bottom w:val="nil"/>
          <w:right w:val="nil"/>
          <w:between w:val="nil"/>
        </w:pBdr>
        <w:spacing w:line="279" w:lineRule="auto"/>
        <w:rPr>
          <w:rFonts w:ascii="Calibri" w:eastAsia="Calibri" w:hAnsi="Calibri" w:cs="Calibri"/>
          <w:b/>
          <w:bCs/>
          <w:color w:val="000000"/>
          <w:lang w:val="en-GB"/>
        </w:rPr>
      </w:pPr>
      <w:r w:rsidRPr="007846CE">
        <w:rPr>
          <w:rFonts w:ascii="Calibri" w:eastAsia="Calibri" w:hAnsi="Calibri" w:cs="Calibri"/>
          <w:b/>
          <w:bCs/>
          <w:color w:val="000000"/>
          <w:lang w:val="fr-FR"/>
        </w:rPr>
        <w:t>Répéter la vérité</w:t>
      </w:r>
      <w:proofErr w:type="gramStart"/>
      <w:r w:rsidRPr="007846CE">
        <w:rPr>
          <w:rFonts w:ascii="Calibri" w:eastAsia="Calibri" w:hAnsi="Calibri" w:cs="Calibri"/>
          <w:b/>
          <w:bCs/>
          <w:color w:val="000000"/>
          <w:lang w:val="fr-FR"/>
        </w:rPr>
        <w:t xml:space="preserve"> :</w:t>
      </w:r>
      <w:r w:rsidRPr="007846CE">
        <w:rPr>
          <w:rFonts w:ascii="Calibri" w:eastAsia="Calibri" w:hAnsi="Calibri" w:cs="Calibri"/>
          <w:color w:val="000000"/>
          <w:lang w:val="fr-FR"/>
        </w:rPr>
        <w:t>Une</w:t>
      </w:r>
      <w:proofErr w:type="gramEnd"/>
      <w:r w:rsidRPr="007846CE">
        <w:rPr>
          <w:rFonts w:ascii="Calibri" w:eastAsia="Calibri" w:hAnsi="Calibri" w:cs="Calibri"/>
          <w:color w:val="000000"/>
          <w:lang w:val="fr-FR"/>
        </w:rPr>
        <w:t xml:space="preserve"> personne déclarée guérie par les médecins ne présente aucun danger. </w:t>
      </w:r>
      <w:r w:rsidRPr="007846CE">
        <w:rPr>
          <w:rFonts w:ascii="Calibri" w:eastAsia="Calibri" w:hAnsi="Calibri" w:cs="Calibri"/>
          <w:color w:val="000000"/>
          <w:lang w:val="en-GB"/>
        </w:rPr>
        <w:t xml:space="preserve">Un enfant </w:t>
      </w:r>
      <w:proofErr w:type="spellStart"/>
      <w:r w:rsidRPr="007846CE">
        <w:rPr>
          <w:rFonts w:ascii="Calibri" w:eastAsia="Calibri" w:hAnsi="Calibri" w:cs="Calibri"/>
          <w:color w:val="000000"/>
          <w:lang w:val="en-GB"/>
        </w:rPr>
        <w:t>orphelin</w:t>
      </w:r>
      <w:proofErr w:type="spellEnd"/>
      <w:r w:rsidRPr="007846CE">
        <w:rPr>
          <w:rFonts w:ascii="Calibri" w:eastAsia="Calibri" w:hAnsi="Calibri" w:cs="Calibri"/>
          <w:color w:val="000000"/>
          <w:lang w:val="en-GB"/>
        </w:rPr>
        <w:t xml:space="preserve"> doit </w:t>
      </w:r>
      <w:proofErr w:type="spellStart"/>
      <w:r w:rsidRPr="007846CE">
        <w:rPr>
          <w:rFonts w:ascii="Calibri" w:eastAsia="Calibri" w:hAnsi="Calibri" w:cs="Calibri"/>
          <w:color w:val="000000"/>
          <w:lang w:val="en-GB"/>
        </w:rPr>
        <w:t>être</w:t>
      </w:r>
      <w:proofErr w:type="spellEnd"/>
      <w:r w:rsidRPr="007846CE">
        <w:rPr>
          <w:rFonts w:ascii="Calibri" w:eastAsia="Calibri" w:hAnsi="Calibri" w:cs="Calibri"/>
          <w:color w:val="000000"/>
          <w:lang w:val="en-GB"/>
        </w:rPr>
        <w:t xml:space="preserve"> protégé.</w:t>
      </w:r>
    </w:p>
    <w:p w14:paraId="052DF0E3" w14:textId="11C5F004" w:rsidR="002E01B6" w:rsidRPr="007846CE" w:rsidRDefault="002E01B6" w:rsidP="002E01B6">
      <w:pPr>
        <w:numPr>
          <w:ilvl w:val="0"/>
          <w:numId w:val="6"/>
        </w:numPr>
        <w:pBdr>
          <w:top w:val="nil"/>
          <w:left w:val="nil"/>
          <w:bottom w:val="nil"/>
          <w:right w:val="nil"/>
          <w:between w:val="nil"/>
        </w:pBdr>
        <w:spacing w:line="279" w:lineRule="auto"/>
        <w:rPr>
          <w:rFonts w:ascii="Calibri" w:eastAsia="Calibri" w:hAnsi="Calibri" w:cs="Calibri"/>
          <w:color w:val="000000"/>
          <w:lang w:val="en-GB"/>
        </w:rPr>
      </w:pPr>
      <w:r w:rsidRPr="007846CE">
        <w:rPr>
          <w:rFonts w:ascii="Calibri" w:eastAsia="Calibri" w:hAnsi="Calibri" w:cs="Calibri"/>
          <w:b/>
          <w:bCs/>
          <w:color w:val="000000"/>
          <w:lang w:val="fr-FR"/>
        </w:rPr>
        <w:t>Corriger la stigmatisation publiquement :</w:t>
      </w:r>
      <w:r w:rsidR="007846CE" w:rsidRPr="007846CE">
        <w:rPr>
          <w:rFonts w:ascii="Calibri" w:eastAsia="Calibri" w:hAnsi="Calibri" w:cs="Calibri"/>
          <w:b/>
          <w:bCs/>
          <w:color w:val="000000"/>
          <w:lang w:val="fr-FR"/>
        </w:rPr>
        <w:t xml:space="preserve"> </w:t>
      </w:r>
      <w:r w:rsidRPr="007846CE">
        <w:rPr>
          <w:rFonts w:ascii="Calibri" w:eastAsia="Calibri" w:hAnsi="Calibri" w:cs="Calibri"/>
          <w:color w:val="000000"/>
          <w:lang w:val="fr-FR"/>
        </w:rPr>
        <w:t xml:space="preserve">Si des propos blessants circulent dans la communauté, abordez-les ouvertement depuis la chaire, et non en privé. </w:t>
      </w:r>
      <w:r w:rsidRPr="007846CE">
        <w:rPr>
          <w:rFonts w:ascii="Calibri" w:eastAsia="Calibri" w:hAnsi="Calibri" w:cs="Calibri"/>
          <w:color w:val="000000"/>
          <w:lang w:val="en-GB"/>
        </w:rPr>
        <w:t xml:space="preserve">Un rappel public de </w:t>
      </w:r>
      <w:proofErr w:type="spellStart"/>
      <w:r w:rsidRPr="007846CE">
        <w:rPr>
          <w:rFonts w:ascii="Calibri" w:eastAsia="Calibri" w:hAnsi="Calibri" w:cs="Calibri"/>
          <w:color w:val="000000"/>
          <w:lang w:val="en-GB"/>
        </w:rPr>
        <w:t>l’amour</w:t>
      </w:r>
      <w:proofErr w:type="spellEnd"/>
      <w:r w:rsidRPr="007846CE">
        <w:rPr>
          <w:rFonts w:ascii="Calibri" w:eastAsia="Calibri" w:hAnsi="Calibri" w:cs="Calibri"/>
          <w:color w:val="000000"/>
          <w:lang w:val="en-GB"/>
        </w:rPr>
        <w:t xml:space="preserve"> et de la compassion a un impact immense. </w:t>
      </w:r>
      <w:proofErr w:type="spellStart"/>
      <w:r w:rsidRPr="007846CE">
        <w:rPr>
          <w:rFonts w:ascii="Calibri" w:eastAsia="Calibri" w:hAnsi="Calibri" w:cs="Calibri"/>
          <w:color w:val="000000"/>
          <w:lang w:val="en-GB"/>
        </w:rPr>
        <w:t>Veuillez</w:t>
      </w:r>
      <w:proofErr w:type="spellEnd"/>
      <w:r w:rsidRPr="007846CE">
        <w:rPr>
          <w:rFonts w:ascii="Calibri" w:eastAsia="Calibri" w:hAnsi="Calibri" w:cs="Calibri"/>
          <w:color w:val="000000"/>
          <w:lang w:val="en-GB"/>
        </w:rPr>
        <w:t xml:space="preserve"> </w:t>
      </w:r>
      <w:proofErr w:type="spellStart"/>
      <w:r w:rsidRPr="007846CE">
        <w:rPr>
          <w:rFonts w:ascii="Calibri" w:eastAsia="Calibri" w:hAnsi="Calibri" w:cs="Calibri"/>
          <w:color w:val="000000"/>
          <w:lang w:val="en-GB"/>
        </w:rPr>
        <w:t>également</w:t>
      </w:r>
      <w:proofErr w:type="spellEnd"/>
      <w:r w:rsidRPr="007846CE">
        <w:rPr>
          <w:rFonts w:ascii="Calibri" w:eastAsia="Calibri" w:hAnsi="Calibri" w:cs="Calibri"/>
          <w:color w:val="000000"/>
          <w:lang w:val="en-GB"/>
        </w:rPr>
        <w:t xml:space="preserve"> </w:t>
      </w:r>
      <w:proofErr w:type="spellStart"/>
      <w:r w:rsidRPr="007846CE">
        <w:rPr>
          <w:rFonts w:ascii="Calibri" w:eastAsia="Calibri" w:hAnsi="Calibri" w:cs="Calibri"/>
          <w:color w:val="000000"/>
          <w:lang w:val="en-GB"/>
        </w:rPr>
        <w:t>signaler</w:t>
      </w:r>
      <w:proofErr w:type="spellEnd"/>
      <w:r w:rsidRPr="007846CE">
        <w:rPr>
          <w:rFonts w:ascii="Calibri" w:eastAsia="Calibri" w:hAnsi="Calibri" w:cs="Calibri"/>
          <w:color w:val="000000"/>
          <w:lang w:val="en-GB"/>
        </w:rPr>
        <w:t xml:space="preserve"> </w:t>
      </w:r>
      <w:proofErr w:type="spellStart"/>
      <w:r w:rsidRPr="007846CE">
        <w:rPr>
          <w:rFonts w:ascii="Calibri" w:eastAsia="Calibri" w:hAnsi="Calibri" w:cs="Calibri"/>
          <w:color w:val="000000"/>
          <w:lang w:val="en-GB"/>
        </w:rPr>
        <w:t>ces</w:t>
      </w:r>
      <w:proofErr w:type="spellEnd"/>
      <w:r w:rsidRPr="007846CE">
        <w:rPr>
          <w:rFonts w:ascii="Calibri" w:eastAsia="Calibri" w:hAnsi="Calibri" w:cs="Calibri"/>
          <w:color w:val="000000"/>
          <w:lang w:val="en-GB"/>
        </w:rPr>
        <w:t xml:space="preserve"> situations aux </w:t>
      </w:r>
      <w:proofErr w:type="spellStart"/>
      <w:r w:rsidRPr="007846CE">
        <w:rPr>
          <w:rFonts w:ascii="Calibri" w:eastAsia="Calibri" w:hAnsi="Calibri" w:cs="Calibri"/>
          <w:color w:val="000000"/>
          <w:lang w:val="en-GB"/>
        </w:rPr>
        <w:t>autorités</w:t>
      </w:r>
      <w:proofErr w:type="spellEnd"/>
      <w:r w:rsidRPr="007846CE">
        <w:rPr>
          <w:rFonts w:ascii="Calibri" w:eastAsia="Calibri" w:hAnsi="Calibri" w:cs="Calibri"/>
          <w:color w:val="000000"/>
          <w:lang w:val="en-GB"/>
        </w:rPr>
        <w:t xml:space="preserve"> sanitaires et/</w:t>
      </w:r>
      <w:proofErr w:type="spellStart"/>
      <w:r w:rsidRPr="007846CE">
        <w:rPr>
          <w:rFonts w:ascii="Calibri" w:eastAsia="Calibri" w:hAnsi="Calibri" w:cs="Calibri"/>
          <w:color w:val="000000"/>
          <w:lang w:val="en-GB"/>
        </w:rPr>
        <w:t>ou</w:t>
      </w:r>
      <w:proofErr w:type="spellEnd"/>
      <w:r w:rsidRPr="007846CE">
        <w:rPr>
          <w:rFonts w:ascii="Calibri" w:eastAsia="Calibri" w:hAnsi="Calibri" w:cs="Calibri"/>
          <w:color w:val="000000"/>
          <w:lang w:val="en-GB"/>
        </w:rPr>
        <w:t xml:space="preserve"> aux agents de mobilisation </w:t>
      </w:r>
      <w:proofErr w:type="spellStart"/>
      <w:r w:rsidRPr="007846CE">
        <w:rPr>
          <w:rFonts w:ascii="Calibri" w:eastAsia="Calibri" w:hAnsi="Calibri" w:cs="Calibri"/>
          <w:color w:val="000000"/>
          <w:lang w:val="en-GB"/>
        </w:rPr>
        <w:t>sociale</w:t>
      </w:r>
      <w:proofErr w:type="spellEnd"/>
      <w:r w:rsidRPr="007846CE">
        <w:rPr>
          <w:rFonts w:ascii="Calibri" w:eastAsia="Calibri" w:hAnsi="Calibri" w:cs="Calibri"/>
          <w:color w:val="000000"/>
          <w:lang w:val="en-GB"/>
        </w:rPr>
        <w:t xml:space="preserve"> </w:t>
      </w:r>
      <w:proofErr w:type="spellStart"/>
      <w:r w:rsidRPr="007846CE">
        <w:rPr>
          <w:rFonts w:ascii="Calibri" w:eastAsia="Calibri" w:hAnsi="Calibri" w:cs="Calibri"/>
          <w:color w:val="000000"/>
          <w:lang w:val="en-GB"/>
        </w:rPr>
        <w:t>actifs</w:t>
      </w:r>
      <w:proofErr w:type="spellEnd"/>
      <w:r w:rsidRPr="007846CE">
        <w:rPr>
          <w:rFonts w:ascii="Calibri" w:eastAsia="Calibri" w:hAnsi="Calibri" w:cs="Calibri"/>
          <w:color w:val="000000"/>
          <w:lang w:val="en-GB"/>
        </w:rPr>
        <w:t xml:space="preserve"> dans la </w:t>
      </w:r>
      <w:proofErr w:type="spellStart"/>
      <w:r w:rsidRPr="007846CE">
        <w:rPr>
          <w:rFonts w:ascii="Calibri" w:eastAsia="Calibri" w:hAnsi="Calibri" w:cs="Calibri"/>
          <w:color w:val="000000"/>
          <w:lang w:val="en-GB"/>
        </w:rPr>
        <w:t>communauté</w:t>
      </w:r>
      <w:proofErr w:type="spellEnd"/>
      <w:r w:rsidRPr="007846CE">
        <w:rPr>
          <w:rFonts w:ascii="Calibri" w:eastAsia="Calibri" w:hAnsi="Calibri" w:cs="Calibri"/>
          <w:color w:val="000000"/>
          <w:lang w:val="en-GB"/>
        </w:rPr>
        <w:t>.</w:t>
      </w:r>
    </w:p>
    <w:p w14:paraId="3A9D217F" w14:textId="77777777" w:rsidR="001B5D4C" w:rsidRDefault="001B5D4C">
      <w:pPr>
        <w:rPr>
          <w:rFonts w:ascii="Calibri" w:eastAsia="Calibri" w:hAnsi="Calibri" w:cs="Calibri"/>
          <w:color w:val="000000"/>
        </w:rPr>
      </w:pPr>
    </w:p>
    <w:p w14:paraId="093C5277" w14:textId="325600ED" w:rsidR="00734BDA" w:rsidRPr="00322524" w:rsidRDefault="00734BDA">
      <w:pPr>
        <w:numPr>
          <w:ilvl w:val="0"/>
          <w:numId w:val="5"/>
        </w:numPr>
        <w:pBdr>
          <w:top w:val="nil"/>
          <w:left w:val="nil"/>
          <w:bottom w:val="nil"/>
          <w:right w:val="nil"/>
          <w:between w:val="nil"/>
        </w:pBdr>
        <w:rPr>
          <w:rFonts w:ascii="Calibri" w:eastAsia="Calibri" w:hAnsi="Calibri" w:cs="Calibri"/>
          <w:i/>
          <w:iCs/>
          <w:color w:val="000000"/>
          <w:lang w:val="fr-FR"/>
        </w:rPr>
      </w:pPr>
      <w:r w:rsidRPr="00734BDA">
        <w:rPr>
          <w:rFonts w:ascii="Calibri" w:eastAsia="Calibri" w:hAnsi="Calibri" w:cs="Calibri"/>
          <w:b/>
          <w:bCs/>
          <w:color w:val="000000"/>
          <w:lang w:val="fr-FR"/>
        </w:rPr>
        <w:t>Rumeur : « On nous cache le vrai vaccin »</w:t>
      </w:r>
    </w:p>
    <w:p w14:paraId="265CD7FD" w14:textId="7D5CF00C" w:rsidR="00322524" w:rsidRPr="00322524" w:rsidRDefault="00322524" w:rsidP="00322524">
      <w:pPr>
        <w:numPr>
          <w:ilvl w:val="1"/>
          <w:numId w:val="5"/>
        </w:numPr>
        <w:pBdr>
          <w:top w:val="nil"/>
          <w:left w:val="nil"/>
          <w:bottom w:val="nil"/>
          <w:right w:val="nil"/>
          <w:between w:val="nil"/>
        </w:pBdr>
        <w:rPr>
          <w:rFonts w:ascii="Calibri" w:eastAsia="Calibri" w:hAnsi="Calibri" w:cs="Calibri"/>
          <w:i/>
          <w:iCs/>
          <w:color w:val="000000"/>
          <w:lang w:val="fr-FR"/>
        </w:rPr>
      </w:pPr>
      <w:r w:rsidRPr="00322524">
        <w:rPr>
          <w:rFonts w:ascii="Calibri" w:eastAsia="Calibri" w:hAnsi="Calibri" w:cs="Calibri"/>
          <w:b/>
          <w:bCs/>
          <w:i/>
          <w:iCs/>
          <w:color w:val="000000"/>
          <w:lang w:val="fr-FR"/>
        </w:rPr>
        <w:t xml:space="preserve">Écouter : </w:t>
      </w:r>
      <w:r w:rsidRPr="00322524">
        <w:rPr>
          <w:rFonts w:ascii="Calibri" w:eastAsia="Calibri" w:hAnsi="Calibri" w:cs="Calibri"/>
          <w:color w:val="000000"/>
          <w:lang w:val="fr-FR"/>
        </w:rPr>
        <w:t>Il est tout à fait compréhensible de se sentir frustré ou inquiet que notre communauté ne reçoive pas les ressources qu’elle mérite.</w:t>
      </w:r>
      <w:r w:rsidRPr="00322524">
        <w:rPr>
          <w:rFonts w:ascii="Calibri" w:eastAsia="Calibri" w:hAnsi="Calibri" w:cs="Calibri"/>
          <w:i/>
          <w:iCs/>
          <w:color w:val="000000"/>
          <w:lang w:val="fr-FR"/>
        </w:rPr>
        <w:t xml:space="preserve"> </w:t>
      </w:r>
    </w:p>
    <w:p w14:paraId="52D6CF63" w14:textId="3094781B" w:rsidR="00322524" w:rsidRPr="00322524" w:rsidRDefault="00322524" w:rsidP="00322524">
      <w:pPr>
        <w:numPr>
          <w:ilvl w:val="1"/>
          <w:numId w:val="5"/>
        </w:numPr>
        <w:pBdr>
          <w:top w:val="nil"/>
          <w:left w:val="nil"/>
          <w:bottom w:val="nil"/>
          <w:right w:val="nil"/>
          <w:between w:val="nil"/>
        </w:pBdr>
        <w:rPr>
          <w:rFonts w:ascii="Calibri" w:eastAsia="Calibri" w:hAnsi="Calibri" w:cs="Calibri"/>
          <w:i/>
          <w:iCs/>
          <w:color w:val="000000"/>
        </w:rPr>
      </w:pPr>
      <w:r w:rsidRPr="00322524">
        <w:rPr>
          <w:rFonts w:ascii="Calibri" w:eastAsia="Calibri" w:hAnsi="Calibri" w:cs="Calibri"/>
          <w:b/>
          <w:bCs/>
          <w:i/>
          <w:iCs/>
          <w:color w:val="000000"/>
          <w:lang w:val="fr-FR"/>
        </w:rPr>
        <w:t xml:space="preserve">Corriger : </w:t>
      </w:r>
      <w:r w:rsidRPr="00322524">
        <w:rPr>
          <w:rFonts w:ascii="Calibri" w:eastAsia="Calibri" w:hAnsi="Calibri" w:cs="Calibri"/>
          <w:i/>
          <w:iCs/>
          <w:color w:val="000000"/>
          <w:lang w:val="fr-FR"/>
        </w:rPr>
        <w:t xml:space="preserve">En réalité, les vaccins utilisés lors des épidémies précédentes ciblent un autre type de virus Ebola et ne sont pas efficaces contre la </w:t>
      </w:r>
      <w:r>
        <w:rPr>
          <w:rFonts w:ascii="Calibri" w:eastAsia="Calibri" w:hAnsi="Calibri" w:cs="Calibri"/>
          <w:i/>
          <w:iCs/>
          <w:color w:val="000000"/>
          <w:lang w:val="fr-FR"/>
        </w:rPr>
        <w:t>MVB</w:t>
      </w:r>
      <w:r w:rsidRPr="00322524">
        <w:rPr>
          <w:rFonts w:ascii="Calibri" w:eastAsia="Calibri" w:hAnsi="Calibri" w:cs="Calibri"/>
          <w:i/>
          <w:iCs/>
          <w:color w:val="000000"/>
          <w:lang w:val="fr-FR"/>
        </w:rPr>
        <w:t xml:space="preserve">. </w:t>
      </w:r>
      <w:r>
        <w:rPr>
          <w:rFonts w:ascii="Calibri" w:eastAsia="Calibri" w:hAnsi="Calibri" w:cs="Calibri"/>
          <w:i/>
          <w:iCs/>
          <w:color w:val="000000"/>
          <w:lang w:val="fr-FR"/>
        </w:rPr>
        <w:t xml:space="preserve"> </w:t>
      </w:r>
      <w:r w:rsidRPr="00322524">
        <w:rPr>
          <w:rFonts w:ascii="Calibri" w:eastAsia="Calibri" w:hAnsi="Calibri" w:cs="Calibri"/>
          <w:i/>
          <w:iCs/>
          <w:color w:val="000000"/>
          <w:lang w:val="fr-FR"/>
        </w:rPr>
        <w:t xml:space="preserve">D’importants efforts sont en cours dans les milieux scientifiques pour développer un vaccin efficace, mais à ce jour, il n’en existe pas. </w:t>
      </w:r>
      <w:r w:rsidRPr="00322524">
        <w:rPr>
          <w:rFonts w:ascii="Calibri" w:eastAsia="Calibri" w:hAnsi="Calibri" w:cs="Calibri"/>
          <w:i/>
          <w:iCs/>
          <w:color w:val="000000"/>
        </w:rPr>
        <w:t xml:space="preserve">Si un </w:t>
      </w:r>
      <w:proofErr w:type="spellStart"/>
      <w:r w:rsidRPr="00322524">
        <w:rPr>
          <w:rFonts w:ascii="Calibri" w:eastAsia="Calibri" w:hAnsi="Calibri" w:cs="Calibri"/>
          <w:i/>
          <w:iCs/>
          <w:color w:val="000000"/>
        </w:rPr>
        <w:t>vaccin</w:t>
      </w:r>
      <w:proofErr w:type="spellEnd"/>
      <w:r w:rsidRPr="00322524">
        <w:rPr>
          <w:rFonts w:ascii="Calibri" w:eastAsia="Calibri" w:hAnsi="Calibri" w:cs="Calibri"/>
          <w:i/>
          <w:iCs/>
          <w:color w:val="000000"/>
        </w:rPr>
        <w:t xml:space="preserve"> </w:t>
      </w:r>
      <w:proofErr w:type="spellStart"/>
      <w:r w:rsidRPr="00322524">
        <w:rPr>
          <w:rFonts w:ascii="Calibri" w:eastAsia="Calibri" w:hAnsi="Calibri" w:cs="Calibri"/>
          <w:i/>
          <w:iCs/>
          <w:color w:val="000000"/>
        </w:rPr>
        <w:t>devient</w:t>
      </w:r>
      <w:proofErr w:type="spellEnd"/>
      <w:r w:rsidRPr="00322524">
        <w:rPr>
          <w:rFonts w:ascii="Calibri" w:eastAsia="Calibri" w:hAnsi="Calibri" w:cs="Calibri"/>
          <w:i/>
          <w:iCs/>
          <w:color w:val="000000"/>
        </w:rPr>
        <w:t xml:space="preserve"> disponible, les </w:t>
      </w:r>
      <w:proofErr w:type="spellStart"/>
      <w:r w:rsidRPr="00322524">
        <w:rPr>
          <w:rFonts w:ascii="Calibri" w:eastAsia="Calibri" w:hAnsi="Calibri" w:cs="Calibri"/>
          <w:i/>
          <w:iCs/>
          <w:color w:val="000000"/>
        </w:rPr>
        <w:t>communautés</w:t>
      </w:r>
      <w:proofErr w:type="spellEnd"/>
      <w:r w:rsidRPr="00322524">
        <w:rPr>
          <w:rFonts w:ascii="Calibri" w:eastAsia="Calibri" w:hAnsi="Calibri" w:cs="Calibri"/>
          <w:i/>
          <w:iCs/>
          <w:color w:val="000000"/>
        </w:rPr>
        <w:t xml:space="preserve"> en </w:t>
      </w:r>
      <w:proofErr w:type="spellStart"/>
      <w:r w:rsidRPr="00322524">
        <w:rPr>
          <w:rFonts w:ascii="Calibri" w:eastAsia="Calibri" w:hAnsi="Calibri" w:cs="Calibri"/>
          <w:i/>
          <w:iCs/>
          <w:color w:val="000000"/>
        </w:rPr>
        <w:t>seront</w:t>
      </w:r>
      <w:proofErr w:type="spellEnd"/>
      <w:r w:rsidRPr="00322524">
        <w:rPr>
          <w:rFonts w:ascii="Calibri" w:eastAsia="Calibri" w:hAnsi="Calibri" w:cs="Calibri"/>
          <w:i/>
          <w:iCs/>
          <w:color w:val="000000"/>
        </w:rPr>
        <w:t xml:space="preserve"> </w:t>
      </w:r>
      <w:proofErr w:type="spellStart"/>
      <w:r w:rsidRPr="00322524">
        <w:rPr>
          <w:rFonts w:ascii="Calibri" w:eastAsia="Calibri" w:hAnsi="Calibri" w:cs="Calibri"/>
          <w:i/>
          <w:iCs/>
          <w:color w:val="000000"/>
        </w:rPr>
        <w:t>informées</w:t>
      </w:r>
      <w:proofErr w:type="spellEnd"/>
      <w:r w:rsidRPr="00322524">
        <w:rPr>
          <w:rFonts w:ascii="Calibri" w:eastAsia="Calibri" w:hAnsi="Calibri" w:cs="Calibri"/>
          <w:i/>
          <w:iCs/>
          <w:color w:val="000000"/>
        </w:rPr>
        <w:t xml:space="preserve"> en temps voulu. </w:t>
      </w:r>
    </w:p>
    <w:p w14:paraId="15DEF7F0" w14:textId="4C9A7BDF" w:rsidR="00322524" w:rsidRPr="00322524" w:rsidRDefault="00322524" w:rsidP="00322524">
      <w:pPr>
        <w:numPr>
          <w:ilvl w:val="1"/>
          <w:numId w:val="5"/>
        </w:numPr>
        <w:pBdr>
          <w:top w:val="nil"/>
          <w:left w:val="nil"/>
          <w:bottom w:val="nil"/>
          <w:right w:val="nil"/>
          <w:between w:val="nil"/>
        </w:pBdr>
        <w:rPr>
          <w:rFonts w:ascii="Calibri" w:eastAsia="Calibri" w:hAnsi="Calibri" w:cs="Calibri"/>
          <w:i/>
          <w:iCs/>
          <w:color w:val="000000"/>
          <w:lang w:val="fr-FR"/>
        </w:rPr>
      </w:pPr>
      <w:r w:rsidRPr="00322524">
        <w:rPr>
          <w:rFonts w:ascii="Calibri" w:eastAsia="Calibri" w:hAnsi="Calibri" w:cs="Calibri"/>
          <w:b/>
          <w:bCs/>
          <w:i/>
          <w:iCs/>
          <w:color w:val="000000"/>
          <w:lang w:val="fr-FR"/>
        </w:rPr>
        <w:t xml:space="preserve">Orienter : </w:t>
      </w:r>
      <w:r w:rsidRPr="00322524">
        <w:rPr>
          <w:rFonts w:ascii="Calibri" w:eastAsia="Calibri" w:hAnsi="Calibri" w:cs="Calibri"/>
          <w:color w:val="000000"/>
          <w:lang w:val="fr-FR"/>
        </w:rPr>
        <w:t>Pour l’instant, notre meilleure protection est de se rendre rapidement dans un centre de santé dès l’apparition des symptômes.</w:t>
      </w:r>
    </w:p>
    <w:p w14:paraId="4CC9B113" w14:textId="77777777" w:rsidR="00322524" w:rsidRPr="00734BDA" w:rsidRDefault="00322524" w:rsidP="00322524">
      <w:pPr>
        <w:pBdr>
          <w:top w:val="nil"/>
          <w:left w:val="nil"/>
          <w:bottom w:val="nil"/>
          <w:right w:val="nil"/>
          <w:between w:val="nil"/>
        </w:pBdr>
        <w:rPr>
          <w:rFonts w:ascii="Calibri" w:eastAsia="Calibri" w:hAnsi="Calibri" w:cs="Calibri"/>
          <w:i/>
          <w:iCs/>
          <w:color w:val="000000"/>
          <w:lang w:val="fr-FR"/>
        </w:rPr>
      </w:pPr>
    </w:p>
    <w:p w14:paraId="4542CCF4" w14:textId="77777777" w:rsidR="001B5D4C" w:rsidRDefault="001B5D4C">
      <w:pPr>
        <w:pBdr>
          <w:top w:val="nil"/>
          <w:left w:val="nil"/>
          <w:bottom w:val="nil"/>
          <w:right w:val="nil"/>
          <w:between w:val="nil"/>
        </w:pBdr>
        <w:ind w:left="1440"/>
        <w:rPr>
          <w:rFonts w:ascii="Calibri" w:eastAsia="Calibri" w:hAnsi="Calibri" w:cs="Calibri"/>
          <w:color w:val="000000"/>
        </w:rPr>
      </w:pPr>
    </w:p>
    <w:p w14:paraId="44586137" w14:textId="27BC6549" w:rsidR="00322524" w:rsidRDefault="002447C9" w:rsidP="002447C9">
      <w:pPr>
        <w:numPr>
          <w:ilvl w:val="0"/>
          <w:numId w:val="5"/>
        </w:numPr>
        <w:pBdr>
          <w:top w:val="nil"/>
          <w:left w:val="nil"/>
          <w:bottom w:val="nil"/>
          <w:right w:val="nil"/>
          <w:between w:val="nil"/>
        </w:pBdr>
        <w:rPr>
          <w:rFonts w:ascii="Calibri" w:eastAsia="Calibri" w:hAnsi="Calibri" w:cs="Calibri"/>
          <w:b/>
          <w:bCs/>
          <w:color w:val="000000"/>
          <w:lang w:val="fr-FR"/>
        </w:rPr>
      </w:pPr>
      <w:r w:rsidRPr="002447C9">
        <w:rPr>
          <w:rFonts w:ascii="Calibri" w:eastAsia="Calibri" w:hAnsi="Calibri" w:cs="Calibri"/>
          <w:b/>
          <w:bCs/>
          <w:color w:val="000000"/>
          <w:lang w:val="fr-FR"/>
        </w:rPr>
        <w:t>Rumeur : « Le centre de traitement est un lieu où l’on va mourir »</w:t>
      </w:r>
    </w:p>
    <w:p w14:paraId="34B75B9B" w14:textId="77777777" w:rsidR="002447C9" w:rsidRDefault="002447C9" w:rsidP="002447C9">
      <w:pPr>
        <w:pBdr>
          <w:top w:val="nil"/>
          <w:left w:val="nil"/>
          <w:bottom w:val="nil"/>
          <w:right w:val="nil"/>
          <w:between w:val="nil"/>
        </w:pBdr>
        <w:ind w:left="720"/>
        <w:rPr>
          <w:rFonts w:ascii="Calibri" w:eastAsia="Calibri" w:hAnsi="Calibri" w:cs="Calibri"/>
          <w:b/>
          <w:bCs/>
          <w:color w:val="000000"/>
          <w:lang w:val="fr-FR"/>
        </w:rPr>
      </w:pPr>
    </w:p>
    <w:p w14:paraId="0074EB22" w14:textId="1B7BB4E0" w:rsidR="00481269" w:rsidRPr="00481269" w:rsidRDefault="00481269" w:rsidP="00481269">
      <w:pPr>
        <w:numPr>
          <w:ilvl w:val="1"/>
          <w:numId w:val="5"/>
        </w:numPr>
        <w:pBdr>
          <w:top w:val="nil"/>
          <w:left w:val="nil"/>
          <w:bottom w:val="nil"/>
          <w:right w:val="nil"/>
          <w:between w:val="nil"/>
        </w:pBdr>
        <w:rPr>
          <w:rFonts w:ascii="Calibri" w:eastAsia="Calibri" w:hAnsi="Calibri" w:cs="Calibri"/>
          <w:i/>
          <w:iCs/>
          <w:color w:val="000000"/>
          <w:lang w:val="fr-FR"/>
        </w:rPr>
      </w:pPr>
      <w:r w:rsidRPr="00481269">
        <w:rPr>
          <w:rFonts w:ascii="Calibri" w:eastAsia="Calibri" w:hAnsi="Calibri" w:cs="Calibri"/>
          <w:b/>
          <w:bCs/>
          <w:i/>
          <w:iCs/>
          <w:color w:val="000000"/>
          <w:lang w:val="fr-FR"/>
        </w:rPr>
        <w:t>Écouter :</w:t>
      </w:r>
      <w:r w:rsidRPr="00481269">
        <w:rPr>
          <w:rFonts w:ascii="Calibri" w:eastAsia="Calibri" w:hAnsi="Calibri" w:cs="Calibri"/>
          <w:i/>
          <w:iCs/>
          <w:color w:val="000000"/>
          <w:lang w:val="fr-FR"/>
        </w:rPr>
        <w:t xml:space="preserve"> </w:t>
      </w:r>
      <w:r w:rsidRPr="00481269">
        <w:rPr>
          <w:rFonts w:ascii="Calibri" w:eastAsia="Calibri" w:hAnsi="Calibri" w:cs="Calibri"/>
          <w:i/>
          <w:iCs/>
          <w:color w:val="000000"/>
          <w:lang w:val="fr-FR"/>
        </w:rPr>
        <w:t xml:space="preserve">La peur d’être séparé de sa famille et de mourir seul est profondément réelle et compréhensible. </w:t>
      </w:r>
    </w:p>
    <w:p w14:paraId="206D18FF" w14:textId="056D61D7" w:rsidR="00481269" w:rsidRPr="00481269" w:rsidRDefault="00481269" w:rsidP="00481269">
      <w:pPr>
        <w:numPr>
          <w:ilvl w:val="1"/>
          <w:numId w:val="5"/>
        </w:numPr>
        <w:pBdr>
          <w:top w:val="nil"/>
          <w:left w:val="nil"/>
          <w:bottom w:val="nil"/>
          <w:right w:val="nil"/>
          <w:between w:val="nil"/>
        </w:pBdr>
        <w:rPr>
          <w:rFonts w:ascii="Calibri" w:eastAsia="Calibri" w:hAnsi="Calibri" w:cs="Calibri"/>
          <w:i/>
          <w:iCs/>
          <w:color w:val="000000"/>
        </w:rPr>
      </w:pPr>
      <w:r w:rsidRPr="00481269">
        <w:rPr>
          <w:rFonts w:ascii="Calibri" w:eastAsia="Calibri" w:hAnsi="Calibri" w:cs="Calibri"/>
          <w:b/>
          <w:bCs/>
          <w:i/>
          <w:iCs/>
          <w:color w:val="000000"/>
          <w:lang w:val="fr-FR"/>
        </w:rPr>
        <w:t>Corriger :</w:t>
      </w:r>
      <w:r w:rsidRPr="00481269">
        <w:rPr>
          <w:rFonts w:ascii="Calibri" w:eastAsia="Calibri" w:hAnsi="Calibri" w:cs="Calibri"/>
          <w:i/>
          <w:iCs/>
          <w:color w:val="000000"/>
          <w:lang w:val="fr-FR"/>
        </w:rPr>
        <w:t xml:space="preserve"> </w:t>
      </w:r>
      <w:r w:rsidRPr="00481269">
        <w:rPr>
          <w:rFonts w:ascii="Calibri" w:eastAsia="Calibri" w:hAnsi="Calibri" w:cs="Calibri"/>
          <w:i/>
          <w:iCs/>
          <w:color w:val="000000"/>
          <w:lang w:val="fr-FR"/>
        </w:rPr>
        <w:t xml:space="preserve">Des personnes survivent à la </w:t>
      </w:r>
      <w:r>
        <w:rPr>
          <w:rFonts w:ascii="Calibri" w:eastAsia="Calibri" w:hAnsi="Calibri" w:cs="Calibri"/>
          <w:i/>
          <w:iCs/>
          <w:color w:val="000000"/>
          <w:lang w:val="fr-FR"/>
        </w:rPr>
        <w:t xml:space="preserve">MVB </w:t>
      </w:r>
      <w:r w:rsidRPr="00481269">
        <w:rPr>
          <w:rFonts w:ascii="Calibri" w:eastAsia="Calibri" w:hAnsi="Calibri" w:cs="Calibri"/>
          <w:i/>
          <w:iCs/>
          <w:color w:val="000000"/>
          <w:lang w:val="fr-FR"/>
        </w:rPr>
        <w:t xml:space="preserve">lorsqu’elles reçoivent des soins précoces. </w:t>
      </w:r>
      <w:r w:rsidRPr="00481269">
        <w:rPr>
          <w:rFonts w:ascii="Calibri" w:eastAsia="Calibri" w:hAnsi="Calibri" w:cs="Calibri"/>
          <w:i/>
          <w:iCs/>
          <w:color w:val="000000"/>
        </w:rPr>
        <w:t xml:space="preserve">Les </w:t>
      </w:r>
      <w:proofErr w:type="spellStart"/>
      <w:r w:rsidRPr="00481269">
        <w:rPr>
          <w:rFonts w:ascii="Calibri" w:eastAsia="Calibri" w:hAnsi="Calibri" w:cs="Calibri"/>
          <w:i/>
          <w:iCs/>
          <w:color w:val="000000"/>
        </w:rPr>
        <w:t>centres</w:t>
      </w:r>
      <w:proofErr w:type="spellEnd"/>
      <w:r w:rsidRPr="00481269">
        <w:rPr>
          <w:rFonts w:ascii="Calibri" w:eastAsia="Calibri" w:hAnsi="Calibri" w:cs="Calibri"/>
          <w:i/>
          <w:iCs/>
          <w:color w:val="000000"/>
        </w:rPr>
        <w:t xml:space="preserve"> </w:t>
      </w:r>
      <w:proofErr w:type="spellStart"/>
      <w:r w:rsidRPr="00481269">
        <w:rPr>
          <w:rFonts w:ascii="Calibri" w:eastAsia="Calibri" w:hAnsi="Calibri" w:cs="Calibri"/>
          <w:i/>
          <w:iCs/>
          <w:color w:val="000000"/>
        </w:rPr>
        <w:t>offrent</w:t>
      </w:r>
      <w:proofErr w:type="spellEnd"/>
      <w:r w:rsidRPr="00481269">
        <w:rPr>
          <w:rFonts w:ascii="Calibri" w:eastAsia="Calibri" w:hAnsi="Calibri" w:cs="Calibri"/>
          <w:i/>
          <w:iCs/>
          <w:color w:val="000000"/>
        </w:rPr>
        <w:t xml:space="preserve"> des soins gratuits, respectent la dignité des patients et tiennent les familles informées. </w:t>
      </w:r>
    </w:p>
    <w:p w14:paraId="1464B779" w14:textId="14EF1CE9" w:rsidR="00481269" w:rsidRPr="00481269" w:rsidRDefault="00481269" w:rsidP="00481269">
      <w:pPr>
        <w:numPr>
          <w:ilvl w:val="1"/>
          <w:numId w:val="5"/>
        </w:numPr>
        <w:pBdr>
          <w:top w:val="nil"/>
          <w:left w:val="nil"/>
          <w:bottom w:val="nil"/>
          <w:right w:val="nil"/>
          <w:between w:val="nil"/>
        </w:pBdr>
        <w:rPr>
          <w:rFonts w:ascii="Calibri" w:eastAsia="Calibri" w:hAnsi="Calibri" w:cs="Calibri"/>
          <w:i/>
          <w:iCs/>
          <w:color w:val="000000"/>
          <w:lang w:val="fr-FR"/>
        </w:rPr>
      </w:pPr>
      <w:r w:rsidRPr="00481269">
        <w:rPr>
          <w:rFonts w:ascii="Calibri" w:eastAsia="Calibri" w:hAnsi="Calibri" w:cs="Calibri"/>
          <w:b/>
          <w:bCs/>
          <w:i/>
          <w:iCs/>
          <w:color w:val="000000"/>
          <w:lang w:val="fr-FR"/>
        </w:rPr>
        <w:t>Orienter :</w:t>
      </w:r>
      <w:r w:rsidRPr="00481269">
        <w:rPr>
          <w:rFonts w:ascii="Calibri" w:eastAsia="Calibri" w:hAnsi="Calibri" w:cs="Calibri"/>
          <w:i/>
          <w:iCs/>
          <w:color w:val="000000"/>
          <w:lang w:val="fr-FR"/>
        </w:rPr>
        <w:t xml:space="preserve"> </w:t>
      </w:r>
      <w:r w:rsidRPr="00481269">
        <w:rPr>
          <w:rFonts w:ascii="Calibri" w:eastAsia="Calibri" w:hAnsi="Calibri" w:cs="Calibri"/>
          <w:i/>
          <w:iCs/>
          <w:color w:val="000000"/>
          <w:lang w:val="fr-FR"/>
        </w:rPr>
        <w:t>Invitons nos aînés à visiter ces structures pour voir par eux-mêmes et écoutons les témoignages des voisins qui ont guéri.</w:t>
      </w:r>
    </w:p>
    <w:p w14:paraId="797378AA" w14:textId="77777777" w:rsidR="002447C9" w:rsidRPr="002447C9" w:rsidRDefault="002447C9" w:rsidP="002447C9">
      <w:pPr>
        <w:pBdr>
          <w:top w:val="nil"/>
          <w:left w:val="nil"/>
          <w:bottom w:val="nil"/>
          <w:right w:val="nil"/>
          <w:between w:val="nil"/>
        </w:pBdr>
        <w:ind w:left="720"/>
        <w:rPr>
          <w:rFonts w:ascii="Calibri" w:eastAsia="Calibri" w:hAnsi="Calibri" w:cs="Calibri"/>
          <w:b/>
          <w:bCs/>
          <w:color w:val="000000"/>
          <w:lang w:val="fr-FR"/>
        </w:rPr>
      </w:pPr>
    </w:p>
    <w:p w14:paraId="2FAEAB0D" w14:textId="77777777" w:rsidR="001B5D4C" w:rsidRDefault="001B5D4C">
      <w:pPr>
        <w:rPr>
          <w:rFonts w:ascii="Calibri" w:eastAsia="Calibri" w:hAnsi="Calibri" w:cs="Calibri"/>
          <w:color w:val="000000"/>
        </w:rPr>
      </w:pPr>
    </w:p>
    <w:tbl>
      <w:tblPr>
        <w:tblStyle w:val="a3"/>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1B5D4C" w:rsidRPr="00BD39C2" w14:paraId="08B9B2A6" w14:textId="77777777">
        <w:trPr>
          <w:trHeight w:val="300"/>
        </w:trPr>
        <w:tc>
          <w:tcPr>
            <w:tcW w:w="9015" w:type="dxa"/>
          </w:tcPr>
          <w:p w14:paraId="1739F283" w14:textId="59A10A59" w:rsidR="001B5D4C" w:rsidRDefault="00541FDA">
            <w:pPr>
              <w:rPr>
                <w:rFonts w:ascii="Calibri" w:eastAsia="Calibri" w:hAnsi="Calibri" w:cs="Calibri"/>
                <w:i/>
                <w:iCs/>
                <w:color w:val="000000"/>
                <w:lang w:val="fr-FR"/>
              </w:rPr>
            </w:pPr>
            <w:r w:rsidRPr="00BD39C2">
              <w:rPr>
                <w:rFonts w:ascii="Calibri" w:eastAsia="Calibri" w:hAnsi="Calibri" w:cs="Calibri"/>
                <w:color w:val="000000"/>
                <w:lang w:val="fr-FR"/>
              </w:rPr>
              <w:t>✏</w:t>
            </w:r>
            <w:r w:rsidRPr="00BD39C2">
              <w:rPr>
                <w:rFonts w:ascii="Calibri" w:eastAsia="Calibri" w:hAnsi="Calibri" w:cs="Calibri"/>
                <w:color w:val="000000"/>
                <w:lang w:val="fr-FR"/>
              </w:rPr>
              <w:t xml:space="preserve"> </w:t>
            </w:r>
            <w:r w:rsidR="00BD39C2" w:rsidRPr="00BD39C2">
              <w:rPr>
                <w:rFonts w:ascii="Calibri" w:eastAsia="Calibri" w:hAnsi="Calibri" w:cs="Calibri"/>
                <w:color w:val="000000"/>
                <w:lang w:val="fr-FR"/>
              </w:rPr>
              <w:t xml:space="preserve">Espace de </w:t>
            </w:r>
            <w:proofErr w:type="spellStart"/>
            <w:r w:rsidR="00BD39C2" w:rsidRPr="00BD39C2">
              <w:rPr>
                <w:rFonts w:ascii="Calibri" w:eastAsia="Calibri" w:hAnsi="Calibri" w:cs="Calibri"/>
                <w:color w:val="000000"/>
                <w:lang w:val="fr-FR"/>
              </w:rPr>
              <w:t>co-création</w:t>
            </w:r>
            <w:proofErr w:type="spellEnd"/>
            <w:r w:rsidR="00BD39C2" w:rsidRPr="00BD39C2">
              <w:rPr>
                <w:rFonts w:ascii="Calibri" w:eastAsia="Calibri" w:hAnsi="Calibri" w:cs="Calibri"/>
                <w:color w:val="000000"/>
                <w:lang w:val="fr-FR"/>
              </w:rPr>
              <w:t xml:space="preserve"> :</w:t>
            </w:r>
            <w:r w:rsidR="00BD39C2" w:rsidRPr="00BD39C2">
              <w:rPr>
                <w:rFonts w:ascii="Calibri" w:eastAsia="Calibri" w:hAnsi="Calibri" w:cs="Calibri"/>
                <w:color w:val="000000"/>
                <w:lang w:val="fr-FR"/>
              </w:rPr>
              <w:t xml:space="preserve"> </w:t>
            </w:r>
            <w:r w:rsidR="00BD39C2" w:rsidRPr="00BD39C2">
              <w:rPr>
                <w:rFonts w:ascii="Calibri" w:eastAsia="Calibri" w:hAnsi="Calibri" w:cs="Calibri"/>
                <w:i/>
                <w:iCs/>
                <w:color w:val="000000"/>
                <w:lang w:val="fr-FR"/>
              </w:rPr>
              <w:t>Quelles sont les préoccupations, questions ou rumeurs spécifiques que les acteurs confessionnels entendent actuellement parmi leurs fidèles et dans la communauté au sens large ?</w:t>
            </w:r>
          </w:p>
          <w:p w14:paraId="3EBFB04D" w14:textId="77777777" w:rsidR="00BD39C2" w:rsidRPr="00BD39C2" w:rsidRDefault="00BD39C2">
            <w:pPr>
              <w:rPr>
                <w:rFonts w:ascii="Calibri" w:eastAsia="Calibri" w:hAnsi="Calibri" w:cs="Calibri"/>
                <w:color w:val="000000"/>
                <w:lang w:val="fr-FR"/>
              </w:rPr>
            </w:pPr>
          </w:p>
          <w:p w14:paraId="53700E0A" w14:textId="77E99D5C" w:rsidR="001B5D4C" w:rsidRDefault="000D63A4">
            <w:pPr>
              <w:rPr>
                <w:rFonts w:ascii="Calibri" w:eastAsia="Calibri" w:hAnsi="Calibri" w:cs="Calibri"/>
                <w:i/>
                <w:iCs/>
                <w:color w:val="000000"/>
                <w:lang w:val="fr-FR"/>
              </w:rPr>
            </w:pPr>
            <w:r w:rsidRPr="000D63A4">
              <w:rPr>
                <w:rFonts w:ascii="Calibri" w:eastAsia="Calibri" w:hAnsi="Calibri" w:cs="Calibri"/>
                <w:i/>
                <w:iCs/>
                <w:color w:val="000000"/>
                <w:lang w:val="fr-FR"/>
              </w:rPr>
              <w:t>Comment les acteurs confessionnels peuvent-ils répondre à ces rumeurs en utilisant un langage adapté au contexte culturel ?</w:t>
            </w:r>
          </w:p>
          <w:p w14:paraId="2CFA5941" w14:textId="77777777" w:rsidR="000D63A4" w:rsidRPr="000D63A4" w:rsidRDefault="000D63A4">
            <w:pPr>
              <w:rPr>
                <w:rFonts w:ascii="Calibri" w:eastAsia="Calibri" w:hAnsi="Calibri" w:cs="Calibri"/>
                <w:color w:val="000000"/>
                <w:lang w:val="fr-FR"/>
              </w:rPr>
            </w:pPr>
          </w:p>
          <w:p w14:paraId="242AF0A4" w14:textId="77777777" w:rsidR="00BD39C2" w:rsidRDefault="00BD39C2" w:rsidP="00BD39C2">
            <w:pPr>
              <w:rPr>
                <w:rFonts w:ascii="Calibri" w:eastAsia="Calibri" w:hAnsi="Calibri" w:cs="Calibri"/>
                <w:lang w:val="fr-FR"/>
              </w:rPr>
            </w:pPr>
            <w:r w:rsidRPr="00BD39C2">
              <w:rPr>
                <w:rFonts w:ascii="Calibri" w:eastAsia="Calibri" w:hAnsi="Calibri" w:cs="Calibri"/>
                <w:lang w:val="fr-FR"/>
              </w:rPr>
              <w:t>Faites-nous part de vos retours afin que nous puissions élaborer des réponses ciblées dans la prochaine version.</w:t>
            </w:r>
          </w:p>
          <w:p w14:paraId="6DF6EA9B" w14:textId="77777777" w:rsidR="000D63A4" w:rsidRPr="00BD39C2" w:rsidRDefault="000D63A4" w:rsidP="00BD39C2">
            <w:pPr>
              <w:rPr>
                <w:rFonts w:ascii="Calibri" w:eastAsia="Calibri" w:hAnsi="Calibri" w:cs="Calibri"/>
                <w:lang w:val="fr-FR"/>
              </w:rPr>
            </w:pPr>
          </w:p>
          <w:p w14:paraId="70DAD2F0" w14:textId="77777777" w:rsidR="001B5D4C" w:rsidRPr="00BD39C2" w:rsidRDefault="001B5D4C">
            <w:pPr>
              <w:rPr>
                <w:rFonts w:ascii="Calibri" w:eastAsia="Calibri" w:hAnsi="Calibri" w:cs="Calibri"/>
                <w:lang w:val="fr-FR"/>
              </w:rPr>
            </w:pPr>
          </w:p>
          <w:p w14:paraId="15DB2B4A" w14:textId="77777777" w:rsidR="001B5D4C" w:rsidRPr="00BD39C2" w:rsidRDefault="001B5D4C">
            <w:pPr>
              <w:rPr>
                <w:rFonts w:ascii="Calibri" w:eastAsia="Calibri" w:hAnsi="Calibri" w:cs="Calibri"/>
                <w:lang w:val="fr-FR"/>
              </w:rPr>
            </w:pPr>
          </w:p>
          <w:p w14:paraId="14187127" w14:textId="77777777" w:rsidR="001B5D4C" w:rsidRPr="00BD39C2" w:rsidRDefault="001B5D4C">
            <w:pPr>
              <w:rPr>
                <w:rFonts w:ascii="Calibri" w:eastAsia="Calibri" w:hAnsi="Calibri" w:cs="Calibri"/>
                <w:color w:val="000000"/>
                <w:lang w:val="fr-FR"/>
              </w:rPr>
            </w:pPr>
          </w:p>
        </w:tc>
      </w:tr>
    </w:tbl>
    <w:p w14:paraId="012B75CB" w14:textId="1D0AE68E" w:rsidR="00A4508B" w:rsidRPr="00A4508B" w:rsidRDefault="00A4508B">
      <w:pPr>
        <w:pStyle w:val="Heading1"/>
        <w:rPr>
          <w:rFonts w:ascii="Calibri" w:eastAsia="Calibri" w:hAnsi="Calibri" w:cs="Calibri"/>
          <w:b/>
          <w:bCs/>
          <w:lang w:val="fr-FR"/>
        </w:rPr>
      </w:pPr>
      <w:r w:rsidRPr="00A4508B">
        <w:rPr>
          <w:rFonts w:ascii="Calibri" w:eastAsia="Calibri" w:hAnsi="Calibri" w:cs="Calibri"/>
          <w:b/>
          <w:bCs/>
          <w:lang w:val="fr-FR"/>
        </w:rPr>
        <w:t xml:space="preserve">SECTION 6 : Accompagnement </w:t>
      </w:r>
      <w:r>
        <w:rPr>
          <w:rFonts w:ascii="Calibri" w:eastAsia="Calibri" w:hAnsi="Calibri" w:cs="Calibri"/>
          <w:b/>
          <w:bCs/>
          <w:lang w:val="fr-FR"/>
        </w:rPr>
        <w:t>P</w:t>
      </w:r>
      <w:r w:rsidRPr="00A4508B">
        <w:rPr>
          <w:rFonts w:ascii="Calibri" w:eastAsia="Calibri" w:hAnsi="Calibri" w:cs="Calibri"/>
          <w:b/>
          <w:bCs/>
          <w:lang w:val="fr-FR"/>
        </w:rPr>
        <w:t xml:space="preserve">astoral et </w:t>
      </w:r>
      <w:r>
        <w:rPr>
          <w:rFonts w:ascii="Calibri" w:eastAsia="Calibri" w:hAnsi="Calibri" w:cs="Calibri"/>
          <w:b/>
          <w:bCs/>
          <w:lang w:val="fr-FR"/>
        </w:rPr>
        <w:t>A</w:t>
      </w:r>
      <w:r w:rsidRPr="00A4508B">
        <w:rPr>
          <w:rFonts w:ascii="Calibri" w:eastAsia="Calibri" w:hAnsi="Calibri" w:cs="Calibri"/>
          <w:b/>
          <w:bCs/>
          <w:lang w:val="fr-FR"/>
        </w:rPr>
        <w:t xml:space="preserve">ction </w:t>
      </w:r>
      <w:r w:rsidRPr="00A4508B">
        <w:rPr>
          <w:rFonts w:ascii="Calibri" w:eastAsia="Calibri" w:hAnsi="Calibri" w:cs="Calibri"/>
          <w:b/>
          <w:bCs/>
          <w:lang w:val="fr-FR"/>
        </w:rPr>
        <w:t>Communautaire</w:t>
      </w:r>
    </w:p>
    <w:p w14:paraId="23022AD1" w14:textId="77777777" w:rsidR="005F6AB8" w:rsidRDefault="005F6AB8">
      <w:pPr>
        <w:rPr>
          <w:rFonts w:ascii="Calibri" w:eastAsia="Calibri" w:hAnsi="Calibri" w:cs="Calibri"/>
          <w:b/>
          <w:bCs/>
          <w:color w:val="0F4761"/>
          <w:sz w:val="40"/>
          <w:szCs w:val="40"/>
        </w:rPr>
      </w:pPr>
      <w:proofErr w:type="spellStart"/>
      <w:r w:rsidRPr="005F6AB8">
        <w:rPr>
          <w:rFonts w:ascii="Calibri" w:eastAsia="Calibri" w:hAnsi="Calibri" w:cs="Calibri"/>
          <w:b/>
          <w:bCs/>
          <w:color w:val="0F4761"/>
          <w:sz w:val="40"/>
          <w:szCs w:val="40"/>
        </w:rPr>
        <w:t>Soutenir</w:t>
      </w:r>
      <w:proofErr w:type="spellEnd"/>
      <w:r w:rsidRPr="005F6AB8">
        <w:rPr>
          <w:rFonts w:ascii="Calibri" w:eastAsia="Calibri" w:hAnsi="Calibri" w:cs="Calibri"/>
          <w:b/>
          <w:bCs/>
          <w:color w:val="0F4761"/>
          <w:sz w:val="40"/>
          <w:szCs w:val="40"/>
        </w:rPr>
        <w:t xml:space="preserve"> les </w:t>
      </w:r>
      <w:proofErr w:type="spellStart"/>
      <w:r w:rsidRPr="005F6AB8">
        <w:rPr>
          <w:rFonts w:ascii="Calibri" w:eastAsia="Calibri" w:hAnsi="Calibri" w:cs="Calibri"/>
          <w:b/>
          <w:bCs/>
          <w:color w:val="0F4761"/>
          <w:sz w:val="40"/>
          <w:szCs w:val="40"/>
        </w:rPr>
        <w:t>cœurs</w:t>
      </w:r>
      <w:proofErr w:type="spellEnd"/>
      <w:r w:rsidRPr="005F6AB8">
        <w:rPr>
          <w:rFonts w:ascii="Calibri" w:eastAsia="Calibri" w:hAnsi="Calibri" w:cs="Calibri"/>
          <w:b/>
          <w:bCs/>
          <w:color w:val="0F4761"/>
          <w:sz w:val="40"/>
          <w:szCs w:val="40"/>
        </w:rPr>
        <w:t xml:space="preserve"> </w:t>
      </w:r>
      <w:proofErr w:type="spellStart"/>
      <w:r w:rsidRPr="005F6AB8">
        <w:rPr>
          <w:rFonts w:ascii="Calibri" w:eastAsia="Calibri" w:hAnsi="Calibri" w:cs="Calibri"/>
          <w:b/>
          <w:bCs/>
          <w:color w:val="0F4761"/>
          <w:sz w:val="40"/>
          <w:szCs w:val="40"/>
        </w:rPr>
        <w:t>éprouvés</w:t>
      </w:r>
      <w:proofErr w:type="spellEnd"/>
    </w:p>
    <w:p w14:paraId="6E818C9B" w14:textId="77777777" w:rsidR="005F6AB8" w:rsidRDefault="005F6AB8">
      <w:pPr>
        <w:rPr>
          <w:rFonts w:ascii="Calibri" w:eastAsia="Calibri" w:hAnsi="Calibri" w:cs="Calibri"/>
          <w:b/>
          <w:bCs/>
          <w:color w:val="0F4761"/>
          <w:sz w:val="40"/>
          <w:szCs w:val="40"/>
        </w:rPr>
      </w:pPr>
    </w:p>
    <w:p w14:paraId="21129E58" w14:textId="77777777" w:rsidR="005F6AB8" w:rsidRDefault="005F6AB8">
      <w:pPr>
        <w:rPr>
          <w:rFonts w:ascii="Calibri" w:eastAsia="Calibri" w:hAnsi="Calibri" w:cs="Calibri"/>
          <w:color w:val="000000"/>
          <w:lang w:val="fr-FR"/>
        </w:rPr>
      </w:pPr>
      <w:r w:rsidRPr="005F6AB8">
        <w:rPr>
          <w:rFonts w:ascii="Calibri" w:eastAsia="Calibri" w:hAnsi="Calibri" w:cs="Calibri"/>
          <w:color w:val="000000"/>
          <w:lang w:val="fr-FR"/>
        </w:rPr>
        <w:t>Cette crise met à rude épreuve l’esprit autant que le corps. Soyez attentifs aux signes de détresse profonde dans votre communauté, tels que le retrait total, des insomnies intenses, une colère inhabituelle, ou des enfants devenant anormalement silencieux ou très dépendants.</w:t>
      </w:r>
    </w:p>
    <w:p w14:paraId="057DD530" w14:textId="6251623E" w:rsidR="001B5D4C" w:rsidRDefault="001B5D4C">
      <w:pPr>
        <w:rPr>
          <w:rFonts w:ascii="Calibri" w:eastAsia="Calibri" w:hAnsi="Calibri" w:cs="Calibri"/>
          <w:color w:val="000000"/>
          <w:lang w:val="fr-FR"/>
        </w:rPr>
      </w:pPr>
    </w:p>
    <w:p w14:paraId="3E193E85" w14:textId="654AC7A7" w:rsidR="009160F0" w:rsidRPr="00536DBC" w:rsidRDefault="009160F0" w:rsidP="002E64DD">
      <w:pPr>
        <w:numPr>
          <w:ilvl w:val="0"/>
          <w:numId w:val="4"/>
        </w:numPr>
        <w:pBdr>
          <w:top w:val="nil"/>
          <w:left w:val="nil"/>
          <w:bottom w:val="nil"/>
          <w:right w:val="nil"/>
          <w:between w:val="nil"/>
        </w:pBdr>
        <w:rPr>
          <w:rFonts w:ascii="Calibri" w:eastAsia="Calibri" w:hAnsi="Calibri" w:cs="Calibri"/>
          <w:color w:val="000000"/>
          <w:lang w:val="fr-FR"/>
        </w:rPr>
      </w:pPr>
      <w:r w:rsidRPr="00536DBC">
        <w:rPr>
          <w:rFonts w:ascii="Calibri" w:eastAsia="Calibri" w:hAnsi="Calibri" w:cs="Calibri"/>
          <w:b/>
          <w:bCs/>
          <w:color w:val="000000"/>
          <w:lang w:val="fr-FR"/>
        </w:rPr>
        <w:t>Donner une voix au deuil :</w:t>
      </w:r>
      <w:r w:rsidRPr="00536DBC">
        <w:rPr>
          <w:rFonts w:ascii="Calibri" w:eastAsia="Calibri" w:hAnsi="Calibri" w:cs="Calibri"/>
          <w:b/>
          <w:bCs/>
          <w:color w:val="000000"/>
          <w:lang w:val="fr-FR"/>
        </w:rPr>
        <w:t xml:space="preserve"> </w:t>
      </w:r>
      <w:r w:rsidRPr="00536DBC">
        <w:rPr>
          <w:rFonts w:ascii="Calibri" w:eastAsia="Calibri" w:hAnsi="Calibri" w:cs="Calibri"/>
          <w:color w:val="000000"/>
          <w:lang w:val="fr-FR"/>
        </w:rPr>
        <w:t>Consacrez du temps pendant les services religieux pour permettre aux personnes d’exprimer leur tristesse et leurs inquiétudes. Un fardeau partagé est plus léger à porter.</w:t>
      </w:r>
    </w:p>
    <w:p w14:paraId="69803C19" w14:textId="0107A56A" w:rsidR="009160F0" w:rsidRPr="00536DBC" w:rsidRDefault="009160F0" w:rsidP="002E64DD">
      <w:pPr>
        <w:numPr>
          <w:ilvl w:val="0"/>
          <w:numId w:val="4"/>
        </w:numPr>
        <w:pBdr>
          <w:top w:val="nil"/>
          <w:left w:val="nil"/>
          <w:bottom w:val="nil"/>
          <w:right w:val="nil"/>
          <w:between w:val="nil"/>
        </w:pBdr>
        <w:rPr>
          <w:rFonts w:ascii="Calibri" w:eastAsia="Calibri" w:hAnsi="Calibri" w:cs="Calibri"/>
          <w:color w:val="000000"/>
          <w:lang w:val="fr-FR"/>
        </w:rPr>
      </w:pPr>
      <w:r w:rsidRPr="00536DBC">
        <w:rPr>
          <w:rFonts w:ascii="Calibri" w:eastAsia="Calibri" w:hAnsi="Calibri" w:cs="Calibri"/>
          <w:b/>
          <w:bCs/>
          <w:color w:val="000000"/>
          <w:lang w:val="fr-FR"/>
        </w:rPr>
        <w:t>Aller vers les personnes isolées :</w:t>
      </w:r>
      <w:r w:rsidRPr="00536DBC">
        <w:rPr>
          <w:rFonts w:ascii="Calibri" w:eastAsia="Calibri" w:hAnsi="Calibri" w:cs="Calibri"/>
          <w:b/>
          <w:bCs/>
          <w:color w:val="000000"/>
          <w:lang w:val="fr-FR"/>
        </w:rPr>
        <w:t xml:space="preserve"> </w:t>
      </w:r>
      <w:r w:rsidRPr="00536DBC">
        <w:rPr>
          <w:rFonts w:ascii="Calibri" w:eastAsia="Calibri" w:hAnsi="Calibri" w:cs="Calibri"/>
          <w:color w:val="000000"/>
          <w:lang w:val="fr-FR"/>
        </w:rPr>
        <w:t>Rendez visite aux personnes âgées vivant seules, aux foyers en quarantaine et aux enfants orphelins. Amenez avec vous un petit groupe afin qu’ils se sentent soutenus et non oubliés.</w:t>
      </w:r>
    </w:p>
    <w:p w14:paraId="778E7C5F" w14:textId="2BFD3FB6" w:rsidR="009160F0" w:rsidRPr="002E64DD" w:rsidRDefault="009160F0" w:rsidP="002E64DD">
      <w:pPr>
        <w:numPr>
          <w:ilvl w:val="0"/>
          <w:numId w:val="4"/>
        </w:numPr>
        <w:pBdr>
          <w:top w:val="nil"/>
          <w:left w:val="nil"/>
          <w:bottom w:val="nil"/>
          <w:right w:val="nil"/>
          <w:between w:val="nil"/>
        </w:pBdr>
        <w:rPr>
          <w:rFonts w:ascii="Calibri" w:eastAsia="Calibri" w:hAnsi="Calibri" w:cs="Calibri"/>
          <w:color w:val="000000"/>
          <w:lang w:val="fr-FR"/>
        </w:rPr>
      </w:pPr>
      <w:r w:rsidRPr="002E64DD">
        <w:rPr>
          <w:rFonts w:ascii="Calibri" w:eastAsia="Calibri" w:hAnsi="Calibri" w:cs="Calibri"/>
          <w:b/>
          <w:bCs/>
          <w:color w:val="000000"/>
          <w:lang w:val="fr-FR"/>
        </w:rPr>
        <w:t>Utiliser vos ressources spirituelles :</w:t>
      </w:r>
      <w:r w:rsidRPr="002E64DD">
        <w:rPr>
          <w:rFonts w:ascii="Calibri" w:eastAsia="Calibri" w:hAnsi="Calibri" w:cs="Calibri"/>
          <w:b/>
          <w:bCs/>
          <w:color w:val="000000"/>
          <w:lang w:val="fr-FR"/>
        </w:rPr>
        <w:t xml:space="preserve"> </w:t>
      </w:r>
      <w:r w:rsidRPr="002E64DD">
        <w:rPr>
          <w:rFonts w:ascii="Calibri" w:eastAsia="Calibri" w:hAnsi="Calibri" w:cs="Calibri"/>
          <w:color w:val="000000"/>
          <w:lang w:val="fr-FR"/>
        </w:rPr>
        <w:t>Appuyez-vous sur les chants, les prières et les textes sacrés ainsi que sur les traditions locales pour porter le poids émotionnel de la communauté.</w:t>
      </w:r>
    </w:p>
    <w:p w14:paraId="30463AEE" w14:textId="091AF949" w:rsidR="009160F0" w:rsidRPr="002E64DD" w:rsidRDefault="009160F0" w:rsidP="002E64DD">
      <w:pPr>
        <w:numPr>
          <w:ilvl w:val="0"/>
          <w:numId w:val="4"/>
        </w:numPr>
        <w:pBdr>
          <w:top w:val="nil"/>
          <w:left w:val="nil"/>
          <w:bottom w:val="nil"/>
          <w:right w:val="nil"/>
          <w:between w:val="nil"/>
        </w:pBdr>
        <w:rPr>
          <w:rFonts w:ascii="Calibri" w:eastAsia="Calibri" w:hAnsi="Calibri" w:cs="Calibri"/>
          <w:b/>
          <w:bCs/>
          <w:color w:val="000000"/>
          <w:lang w:val="fr-FR"/>
        </w:rPr>
      </w:pPr>
      <w:r w:rsidRPr="002E64DD">
        <w:rPr>
          <w:rFonts w:ascii="Calibri" w:eastAsia="Calibri" w:hAnsi="Calibri" w:cs="Calibri"/>
          <w:b/>
          <w:bCs/>
          <w:color w:val="000000"/>
          <w:lang w:val="fr-FR"/>
        </w:rPr>
        <w:t>Agir en cas de détresse sévère :</w:t>
      </w:r>
      <w:r w:rsidRPr="002E64DD">
        <w:rPr>
          <w:rFonts w:ascii="Calibri" w:eastAsia="Calibri" w:hAnsi="Calibri" w:cs="Calibri"/>
          <w:b/>
          <w:bCs/>
          <w:color w:val="000000"/>
          <w:lang w:val="fr-FR"/>
        </w:rPr>
        <w:t xml:space="preserve"> </w:t>
      </w:r>
      <w:r w:rsidRPr="002E64DD">
        <w:rPr>
          <w:rFonts w:ascii="Calibri" w:eastAsia="Calibri" w:hAnsi="Calibri" w:cs="Calibri"/>
          <w:color w:val="000000"/>
          <w:lang w:val="fr-FR"/>
        </w:rPr>
        <w:t>Si une personne montre des signes de détresse grave — refus de s’alimenter ou propos d’automutilation — contactez immédiatement un agent de santé communautaire ou appelez [XXXX].</w:t>
      </w:r>
    </w:p>
    <w:p w14:paraId="0D9F48D3" w14:textId="77777777" w:rsidR="009160F0" w:rsidRPr="005F6AB8" w:rsidRDefault="009160F0">
      <w:pPr>
        <w:rPr>
          <w:rFonts w:ascii="Calibri" w:eastAsia="Calibri" w:hAnsi="Calibri" w:cs="Calibri"/>
          <w:color w:val="000000"/>
          <w:lang w:val="fr-FR"/>
        </w:rPr>
      </w:pPr>
    </w:p>
    <w:p w14:paraId="15D7781E" w14:textId="77777777" w:rsidR="001B5D4C" w:rsidRDefault="001B5D4C">
      <w:pPr>
        <w:pBdr>
          <w:top w:val="nil"/>
          <w:left w:val="nil"/>
          <w:bottom w:val="nil"/>
          <w:right w:val="nil"/>
          <w:between w:val="nil"/>
        </w:pBdr>
        <w:ind w:left="720"/>
        <w:rPr>
          <w:rFonts w:ascii="Calibri" w:eastAsia="Calibri" w:hAnsi="Calibri" w:cs="Calibri"/>
          <w:i/>
          <w:iCs/>
          <w:color w:val="000000"/>
        </w:rPr>
      </w:pPr>
    </w:p>
    <w:p w14:paraId="27F2ACAB" w14:textId="541BC885" w:rsidR="00166971" w:rsidRPr="00166971" w:rsidRDefault="00166971">
      <w:pPr>
        <w:rPr>
          <w:rFonts w:ascii="Calibri" w:eastAsia="Calibri" w:hAnsi="Calibri" w:cs="Calibri"/>
          <w:color w:val="000000"/>
          <w:lang w:val="fr-FR"/>
        </w:rPr>
      </w:pPr>
      <w:r w:rsidRPr="00166971">
        <w:rPr>
          <w:rFonts w:ascii="Calibri" w:eastAsia="Calibri" w:hAnsi="Calibri" w:cs="Calibri"/>
          <w:color w:val="000000"/>
          <w:lang w:val="fr-FR"/>
        </w:rPr>
        <w:t xml:space="preserve">Mesures pratiques et concrètes </w:t>
      </w:r>
    </w:p>
    <w:p w14:paraId="19C44D74" w14:textId="77777777" w:rsidR="00166971" w:rsidRDefault="00166971">
      <w:pPr>
        <w:rPr>
          <w:rFonts w:ascii="Calibri" w:eastAsia="Calibri" w:hAnsi="Calibri" w:cs="Calibri"/>
          <w:color w:val="000000"/>
        </w:rPr>
      </w:pPr>
    </w:p>
    <w:p w14:paraId="59B02AE4" w14:textId="7FAC7DB2" w:rsidR="00497489" w:rsidRDefault="00166971">
      <w:pPr>
        <w:rPr>
          <w:rFonts w:ascii="Calibri" w:eastAsia="Calibri" w:hAnsi="Calibri" w:cs="Calibri"/>
          <w:color w:val="000000"/>
        </w:rPr>
      </w:pPr>
      <w:r w:rsidRPr="00166971">
        <w:rPr>
          <w:rFonts w:ascii="Calibri" w:eastAsia="Calibri" w:hAnsi="Calibri" w:cs="Calibri"/>
          <w:color w:val="000000"/>
          <w:lang w:val="fr-FR"/>
        </w:rPr>
        <w:t xml:space="preserve">Les communautés de foi disposent déjà de réseaux et d’un capital de confiance que des acteurs extérieurs ne peuvent pas construire rapidement. </w:t>
      </w:r>
      <w:r w:rsidRPr="00166971">
        <w:rPr>
          <w:rFonts w:ascii="Calibri" w:eastAsia="Calibri" w:hAnsi="Calibri" w:cs="Calibri"/>
          <w:color w:val="000000"/>
        </w:rPr>
        <w:t xml:space="preserve">Les </w:t>
      </w:r>
      <w:proofErr w:type="spellStart"/>
      <w:r w:rsidRPr="00166971">
        <w:rPr>
          <w:rFonts w:ascii="Calibri" w:eastAsia="Calibri" w:hAnsi="Calibri" w:cs="Calibri"/>
          <w:color w:val="000000"/>
        </w:rPr>
        <w:t>acteurs</w:t>
      </w:r>
      <w:proofErr w:type="spellEnd"/>
      <w:r w:rsidRPr="00166971">
        <w:rPr>
          <w:rFonts w:ascii="Calibri" w:eastAsia="Calibri" w:hAnsi="Calibri" w:cs="Calibri"/>
          <w:color w:val="000000"/>
        </w:rPr>
        <w:t xml:space="preserve"> </w:t>
      </w:r>
      <w:proofErr w:type="spellStart"/>
      <w:r w:rsidRPr="00166971">
        <w:rPr>
          <w:rFonts w:ascii="Calibri" w:eastAsia="Calibri" w:hAnsi="Calibri" w:cs="Calibri"/>
          <w:color w:val="000000"/>
        </w:rPr>
        <w:t>confessionnels</w:t>
      </w:r>
      <w:proofErr w:type="spellEnd"/>
      <w:r w:rsidRPr="00166971">
        <w:rPr>
          <w:rFonts w:ascii="Calibri" w:eastAsia="Calibri" w:hAnsi="Calibri" w:cs="Calibri"/>
          <w:color w:val="000000"/>
        </w:rPr>
        <w:t xml:space="preserve"> </w:t>
      </w:r>
      <w:proofErr w:type="spellStart"/>
      <w:r w:rsidRPr="00166971">
        <w:rPr>
          <w:rFonts w:ascii="Calibri" w:eastAsia="Calibri" w:hAnsi="Calibri" w:cs="Calibri"/>
          <w:color w:val="000000"/>
        </w:rPr>
        <w:t>peuvent</w:t>
      </w:r>
      <w:proofErr w:type="spellEnd"/>
      <w:r w:rsidRPr="00166971">
        <w:rPr>
          <w:rFonts w:ascii="Calibri" w:eastAsia="Calibri" w:hAnsi="Calibri" w:cs="Calibri"/>
          <w:color w:val="000000"/>
        </w:rPr>
        <w:t xml:space="preserve"> </w:t>
      </w:r>
      <w:proofErr w:type="spellStart"/>
      <w:r w:rsidRPr="00166971">
        <w:rPr>
          <w:rFonts w:ascii="Calibri" w:eastAsia="Calibri" w:hAnsi="Calibri" w:cs="Calibri"/>
          <w:color w:val="000000"/>
        </w:rPr>
        <w:t>organiser</w:t>
      </w:r>
      <w:proofErr w:type="spellEnd"/>
      <w:r w:rsidRPr="00166971">
        <w:rPr>
          <w:rFonts w:ascii="Calibri" w:eastAsia="Calibri" w:hAnsi="Calibri" w:cs="Calibri"/>
          <w:color w:val="000000"/>
        </w:rPr>
        <w:t xml:space="preserve"> </w:t>
      </w:r>
      <w:proofErr w:type="spellStart"/>
      <w:proofErr w:type="gramStart"/>
      <w:r w:rsidRPr="00166971">
        <w:rPr>
          <w:rFonts w:ascii="Calibri" w:eastAsia="Calibri" w:hAnsi="Calibri" w:cs="Calibri"/>
          <w:color w:val="000000"/>
        </w:rPr>
        <w:t>directement</w:t>
      </w:r>
      <w:proofErr w:type="spellEnd"/>
      <w:r w:rsidRPr="00166971">
        <w:rPr>
          <w:rFonts w:ascii="Calibri" w:eastAsia="Calibri" w:hAnsi="Calibri" w:cs="Calibri"/>
          <w:color w:val="000000"/>
        </w:rPr>
        <w:t xml:space="preserve"> :</w:t>
      </w:r>
      <w:proofErr w:type="gramEnd"/>
    </w:p>
    <w:p w14:paraId="69F44713" w14:textId="77777777" w:rsidR="00166971" w:rsidRDefault="00166971">
      <w:pPr>
        <w:rPr>
          <w:rFonts w:ascii="Calibri" w:eastAsia="Calibri" w:hAnsi="Calibri" w:cs="Calibri"/>
          <w:color w:val="000000"/>
        </w:rPr>
      </w:pPr>
    </w:p>
    <w:p w14:paraId="04715161" w14:textId="07E31221" w:rsidR="005B6620" w:rsidRPr="005B6620" w:rsidRDefault="005B6620" w:rsidP="005B6620">
      <w:pPr>
        <w:numPr>
          <w:ilvl w:val="0"/>
          <w:numId w:val="3"/>
        </w:numPr>
        <w:pBdr>
          <w:top w:val="nil"/>
          <w:left w:val="nil"/>
          <w:bottom w:val="nil"/>
          <w:right w:val="nil"/>
          <w:between w:val="nil"/>
        </w:pBdr>
        <w:rPr>
          <w:rFonts w:ascii="Calibri" w:eastAsia="Calibri" w:hAnsi="Calibri" w:cs="Calibri"/>
          <w:b/>
          <w:bCs/>
          <w:color w:val="000000"/>
          <w:lang w:val="fr-FR"/>
        </w:rPr>
      </w:pPr>
      <w:r w:rsidRPr="005B6620">
        <w:rPr>
          <w:rFonts w:ascii="Calibri" w:eastAsia="Calibri" w:hAnsi="Calibri" w:cs="Calibri"/>
          <w:b/>
          <w:bCs/>
          <w:color w:val="000000"/>
          <w:lang w:val="fr-FR"/>
        </w:rPr>
        <w:t>Soutien logistique :</w:t>
      </w:r>
      <w:r w:rsidRPr="005B6620">
        <w:rPr>
          <w:rFonts w:ascii="Calibri" w:eastAsia="Calibri" w:hAnsi="Calibri" w:cs="Calibri"/>
          <w:b/>
          <w:bCs/>
          <w:color w:val="000000"/>
          <w:lang w:val="fr-FR"/>
        </w:rPr>
        <w:t xml:space="preserve"> </w:t>
      </w:r>
      <w:r w:rsidRPr="005B6620">
        <w:rPr>
          <w:rFonts w:ascii="Calibri" w:eastAsia="Calibri" w:hAnsi="Calibri" w:cs="Calibri"/>
          <w:color w:val="000000"/>
          <w:lang w:val="fr-FR"/>
        </w:rPr>
        <w:t>Apporter de la nourriture, du bois de chauffage et de l’eau aux familles restant à domicile pendant la période de suivi de sécurité de 21 jours.</w:t>
      </w:r>
    </w:p>
    <w:p w14:paraId="73B4512B" w14:textId="2075F6A6" w:rsidR="005B6620" w:rsidRPr="005B6620" w:rsidRDefault="005B6620" w:rsidP="005B6620">
      <w:pPr>
        <w:numPr>
          <w:ilvl w:val="0"/>
          <w:numId w:val="3"/>
        </w:numPr>
        <w:pBdr>
          <w:top w:val="nil"/>
          <w:left w:val="nil"/>
          <w:bottom w:val="nil"/>
          <w:right w:val="nil"/>
          <w:between w:val="nil"/>
        </w:pBdr>
        <w:rPr>
          <w:rFonts w:ascii="Calibri" w:eastAsia="Calibri" w:hAnsi="Calibri" w:cs="Calibri"/>
          <w:b/>
          <w:bCs/>
          <w:color w:val="000000"/>
          <w:lang w:val="fr-FR"/>
        </w:rPr>
      </w:pPr>
      <w:r w:rsidRPr="005B6620">
        <w:rPr>
          <w:rFonts w:ascii="Calibri" w:eastAsia="Calibri" w:hAnsi="Calibri" w:cs="Calibri"/>
          <w:b/>
          <w:bCs/>
          <w:color w:val="000000"/>
          <w:lang w:val="fr-FR"/>
        </w:rPr>
        <w:t>Prise en charge des enfants :</w:t>
      </w:r>
      <w:r w:rsidRPr="005B6620">
        <w:rPr>
          <w:rFonts w:ascii="Calibri" w:eastAsia="Calibri" w:hAnsi="Calibri" w:cs="Calibri"/>
          <w:b/>
          <w:bCs/>
          <w:color w:val="000000"/>
          <w:lang w:val="fr-FR"/>
        </w:rPr>
        <w:t xml:space="preserve"> </w:t>
      </w:r>
      <w:r w:rsidRPr="005B6620">
        <w:rPr>
          <w:rFonts w:ascii="Calibri" w:eastAsia="Calibri" w:hAnsi="Calibri" w:cs="Calibri"/>
          <w:color w:val="000000"/>
          <w:lang w:val="fr-FR"/>
        </w:rPr>
        <w:t>Une collaboration étroite entre les leaders religieux et les services sociaux est essentielle pour garantir le respect des principes de protection lors du placement des enfants orphelins ou séparés auprès de familles ou de membres de la communauté appropriés, en coordination avec les agents de gestion de cas.</w:t>
      </w:r>
    </w:p>
    <w:p w14:paraId="0052FE35" w14:textId="51B12CC1" w:rsidR="005B6620" w:rsidRPr="005B6620" w:rsidRDefault="005B6620" w:rsidP="005B6620">
      <w:pPr>
        <w:numPr>
          <w:ilvl w:val="0"/>
          <w:numId w:val="3"/>
        </w:numPr>
        <w:pBdr>
          <w:top w:val="nil"/>
          <w:left w:val="nil"/>
          <w:bottom w:val="nil"/>
          <w:right w:val="nil"/>
          <w:between w:val="nil"/>
        </w:pBdr>
        <w:rPr>
          <w:rFonts w:ascii="Calibri" w:eastAsia="Calibri" w:hAnsi="Calibri" w:cs="Calibri"/>
          <w:b/>
          <w:bCs/>
          <w:color w:val="000000"/>
          <w:lang w:val="fr-FR"/>
        </w:rPr>
      </w:pPr>
      <w:r w:rsidRPr="005B6620">
        <w:rPr>
          <w:rFonts w:ascii="Calibri" w:eastAsia="Calibri" w:hAnsi="Calibri" w:cs="Calibri"/>
          <w:b/>
          <w:bCs/>
          <w:color w:val="000000"/>
          <w:lang w:val="fr-FR"/>
        </w:rPr>
        <w:t>Accompagnement :</w:t>
      </w:r>
      <w:r w:rsidRPr="005B6620">
        <w:rPr>
          <w:rFonts w:ascii="Calibri" w:eastAsia="Calibri" w:hAnsi="Calibri" w:cs="Calibri"/>
          <w:b/>
          <w:bCs/>
          <w:color w:val="000000"/>
          <w:lang w:val="fr-FR"/>
        </w:rPr>
        <w:t xml:space="preserve"> </w:t>
      </w:r>
      <w:r w:rsidRPr="005B6620">
        <w:rPr>
          <w:rFonts w:ascii="Calibri" w:eastAsia="Calibri" w:hAnsi="Calibri" w:cs="Calibri"/>
          <w:color w:val="000000"/>
          <w:lang w:val="fr-FR"/>
        </w:rPr>
        <w:t>Accompagner les membres de familles inquiètes lorsqu’ils conduisent un proche malade vers un centre de traitement.</w:t>
      </w:r>
    </w:p>
    <w:p w14:paraId="49347487" w14:textId="4474B2CF" w:rsidR="00166971" w:rsidRPr="005B6620" w:rsidRDefault="005B6620" w:rsidP="005B6620">
      <w:pPr>
        <w:numPr>
          <w:ilvl w:val="0"/>
          <w:numId w:val="3"/>
        </w:numPr>
        <w:pBdr>
          <w:top w:val="nil"/>
          <w:left w:val="nil"/>
          <w:bottom w:val="nil"/>
          <w:right w:val="nil"/>
          <w:between w:val="nil"/>
        </w:pBdr>
        <w:rPr>
          <w:rFonts w:ascii="Calibri" w:eastAsia="Calibri" w:hAnsi="Calibri" w:cs="Calibri"/>
          <w:b/>
          <w:bCs/>
          <w:color w:val="000000"/>
        </w:rPr>
      </w:pPr>
      <w:r w:rsidRPr="005B6620">
        <w:rPr>
          <w:rFonts w:ascii="Calibri" w:eastAsia="Calibri" w:hAnsi="Calibri" w:cs="Calibri"/>
          <w:b/>
          <w:bCs/>
          <w:color w:val="000000"/>
          <w:lang w:val="fr-FR"/>
        </w:rPr>
        <w:t>Montrer l’exemple :</w:t>
      </w:r>
      <w:r w:rsidRPr="005B6620">
        <w:rPr>
          <w:rFonts w:ascii="Calibri" w:eastAsia="Calibri" w:hAnsi="Calibri" w:cs="Calibri"/>
          <w:b/>
          <w:bCs/>
          <w:color w:val="000000"/>
          <w:lang w:val="fr-FR"/>
        </w:rPr>
        <w:t xml:space="preserve"> </w:t>
      </w:r>
      <w:r w:rsidRPr="005B6620">
        <w:rPr>
          <w:rFonts w:ascii="Calibri" w:eastAsia="Calibri" w:hAnsi="Calibri" w:cs="Calibri"/>
          <w:color w:val="000000"/>
          <w:lang w:val="fr-FR"/>
        </w:rPr>
        <w:t xml:space="preserve">Être les premiers à adopter les bonnes pratiques en public : se laver les mains avec de l’eau et du savon, maintenir une distance physique sûre et respecter les consignes lors des rassemblements. </w:t>
      </w:r>
      <w:proofErr w:type="spellStart"/>
      <w:r w:rsidRPr="005B6620">
        <w:rPr>
          <w:rFonts w:ascii="Calibri" w:eastAsia="Calibri" w:hAnsi="Calibri" w:cs="Calibri"/>
          <w:color w:val="000000"/>
        </w:rPr>
        <w:t>Publier</w:t>
      </w:r>
      <w:proofErr w:type="spellEnd"/>
      <w:r w:rsidRPr="005B6620">
        <w:rPr>
          <w:rFonts w:ascii="Calibri" w:eastAsia="Calibri" w:hAnsi="Calibri" w:cs="Calibri"/>
          <w:color w:val="000000"/>
        </w:rPr>
        <w:t xml:space="preserve"> des orientations </w:t>
      </w:r>
      <w:proofErr w:type="spellStart"/>
      <w:r w:rsidRPr="005B6620">
        <w:rPr>
          <w:rFonts w:ascii="Calibri" w:eastAsia="Calibri" w:hAnsi="Calibri" w:cs="Calibri"/>
          <w:color w:val="000000"/>
        </w:rPr>
        <w:t>ou</w:t>
      </w:r>
      <w:proofErr w:type="spellEnd"/>
      <w:r w:rsidRPr="005B6620">
        <w:rPr>
          <w:rFonts w:ascii="Calibri" w:eastAsia="Calibri" w:hAnsi="Calibri" w:cs="Calibri"/>
          <w:color w:val="000000"/>
        </w:rPr>
        <w:t xml:space="preserve"> des procédures opérationnelles standard à appliquer dans tous les lieux de culte de la communauté.</w:t>
      </w:r>
    </w:p>
    <w:p w14:paraId="34A0455D" w14:textId="77777777" w:rsidR="00166971" w:rsidRPr="005B6620" w:rsidRDefault="00166971" w:rsidP="005B6620">
      <w:pPr>
        <w:pBdr>
          <w:top w:val="nil"/>
          <w:left w:val="nil"/>
          <w:bottom w:val="nil"/>
          <w:right w:val="nil"/>
          <w:between w:val="nil"/>
        </w:pBdr>
        <w:ind w:left="720"/>
        <w:rPr>
          <w:rFonts w:ascii="Calibri" w:eastAsia="Calibri" w:hAnsi="Calibri" w:cs="Calibri"/>
          <w:b/>
          <w:bCs/>
          <w:color w:val="000000"/>
        </w:rPr>
      </w:pPr>
    </w:p>
    <w:p w14:paraId="0C2CACEE" w14:textId="77777777" w:rsidR="00166971" w:rsidRDefault="00166971" w:rsidP="00166971">
      <w:pPr>
        <w:pBdr>
          <w:top w:val="nil"/>
          <w:left w:val="nil"/>
          <w:bottom w:val="nil"/>
          <w:right w:val="nil"/>
          <w:between w:val="nil"/>
        </w:pBdr>
        <w:rPr>
          <w:rFonts w:ascii="Calibri" w:eastAsia="Calibri" w:hAnsi="Calibri" w:cs="Calibri"/>
          <w:color w:val="000000"/>
        </w:rPr>
      </w:pPr>
    </w:p>
    <w:p w14:paraId="0AD2D901" w14:textId="77777777" w:rsidR="00166971" w:rsidRDefault="00166971" w:rsidP="00166971">
      <w:pPr>
        <w:pBdr>
          <w:top w:val="nil"/>
          <w:left w:val="nil"/>
          <w:bottom w:val="nil"/>
          <w:right w:val="nil"/>
          <w:between w:val="nil"/>
        </w:pBdr>
        <w:rPr>
          <w:rFonts w:ascii="Calibri" w:eastAsia="Calibri" w:hAnsi="Calibri" w:cs="Calibri"/>
          <w:color w:val="000000"/>
        </w:rPr>
      </w:pPr>
    </w:p>
    <w:p w14:paraId="30553452" w14:textId="77777777" w:rsidR="001B5D4C" w:rsidRDefault="001B5D4C">
      <w:pPr>
        <w:rPr>
          <w:rFonts w:ascii="Calibri" w:eastAsia="Calibri" w:hAnsi="Calibri" w:cs="Calibri"/>
          <w:color w:val="000000"/>
        </w:rPr>
      </w:pPr>
    </w:p>
    <w:tbl>
      <w:tblPr>
        <w:tblStyle w:val="a4"/>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1B5D4C" w:rsidRPr="00E87036" w14:paraId="5AA0301B" w14:textId="77777777">
        <w:trPr>
          <w:trHeight w:val="300"/>
        </w:trPr>
        <w:tc>
          <w:tcPr>
            <w:tcW w:w="9015" w:type="dxa"/>
          </w:tcPr>
          <w:p w14:paraId="54B8E71D" w14:textId="77777777" w:rsidR="008B2D15" w:rsidRPr="008B2D15" w:rsidRDefault="00541FDA" w:rsidP="008B2D15">
            <w:pPr>
              <w:rPr>
                <w:rFonts w:ascii="Calibri" w:eastAsia="Calibri" w:hAnsi="Calibri" w:cs="Calibri"/>
                <w:lang w:val="fr-FR"/>
              </w:rPr>
            </w:pPr>
            <w:r w:rsidRPr="008B2D15">
              <w:rPr>
                <w:rFonts w:ascii="Calibri" w:eastAsia="Calibri" w:hAnsi="Calibri" w:cs="Calibri"/>
                <w:color w:val="000000"/>
                <w:lang w:val="fr-FR"/>
              </w:rPr>
              <w:t>✏</w:t>
            </w:r>
            <w:r w:rsidRPr="008B2D15">
              <w:rPr>
                <w:rFonts w:ascii="Calibri" w:eastAsia="Calibri" w:hAnsi="Calibri" w:cs="Calibri"/>
                <w:color w:val="000000"/>
                <w:lang w:val="fr-FR"/>
              </w:rPr>
              <w:t xml:space="preserve"> </w:t>
            </w:r>
            <w:r w:rsidR="00E87036" w:rsidRPr="008B2D15">
              <w:rPr>
                <w:rFonts w:ascii="Calibri" w:eastAsia="Calibri" w:hAnsi="Calibri" w:cs="Calibri"/>
                <w:color w:val="000000"/>
                <w:lang w:val="fr-FR"/>
              </w:rPr>
              <w:t xml:space="preserve">Espace de </w:t>
            </w:r>
            <w:proofErr w:type="spellStart"/>
            <w:r w:rsidR="00E87036" w:rsidRPr="008B2D15">
              <w:rPr>
                <w:rFonts w:ascii="Calibri" w:eastAsia="Calibri" w:hAnsi="Calibri" w:cs="Calibri"/>
                <w:color w:val="000000"/>
                <w:lang w:val="fr-FR"/>
              </w:rPr>
              <w:t>co-création</w:t>
            </w:r>
            <w:proofErr w:type="spellEnd"/>
            <w:r w:rsidR="00E87036" w:rsidRPr="008B2D15">
              <w:rPr>
                <w:rFonts w:ascii="Calibri" w:eastAsia="Calibri" w:hAnsi="Calibri" w:cs="Calibri"/>
                <w:color w:val="000000"/>
                <w:lang w:val="fr-FR"/>
              </w:rPr>
              <w:t xml:space="preserve"> :</w:t>
            </w:r>
            <w:r w:rsidR="00E87036" w:rsidRPr="008B2D15">
              <w:rPr>
                <w:rFonts w:ascii="Calibri" w:eastAsia="Calibri" w:hAnsi="Calibri" w:cs="Calibri"/>
                <w:color w:val="000000"/>
                <w:lang w:val="fr-FR"/>
              </w:rPr>
              <w:t xml:space="preserve"> </w:t>
            </w:r>
            <w:r w:rsidR="008B2D15" w:rsidRPr="008B2D15">
              <w:rPr>
                <w:rFonts w:ascii="Calibri" w:eastAsia="Calibri" w:hAnsi="Calibri" w:cs="Calibri"/>
                <w:lang w:val="fr-FR"/>
              </w:rPr>
              <w:t>Réfléchissez ensemble à la manière dont les ressources des communautés confessionnelles (par exemple : bénévoles, espaces, véhicules, structures de santé et personnel) peuvent être — ou sont déjà — mobilisées pour soutenir la réponse de la manière la plus efficace possible.</w:t>
            </w:r>
          </w:p>
          <w:p w14:paraId="4FC4EDED" w14:textId="54872371" w:rsidR="001B5D4C" w:rsidRPr="008B2D15" w:rsidRDefault="008B2D15" w:rsidP="008B2D15">
            <w:pPr>
              <w:rPr>
                <w:rFonts w:ascii="Calibri" w:eastAsia="Calibri" w:hAnsi="Calibri" w:cs="Calibri"/>
                <w:lang w:val="fr-FR"/>
              </w:rPr>
            </w:pPr>
            <w:r w:rsidRPr="008B2D15">
              <w:rPr>
                <w:rFonts w:ascii="Calibri" w:eastAsia="Calibri" w:hAnsi="Calibri" w:cs="Calibri"/>
                <w:lang w:val="fr-FR"/>
              </w:rPr>
              <w:t>Indiquez également le type de soutien dont elles pourraient avoir besoin pour maintenir cet appui de manière durable et efficace.</w:t>
            </w:r>
          </w:p>
          <w:p w14:paraId="50E88985" w14:textId="77777777" w:rsidR="001B5D4C" w:rsidRPr="008B2D15" w:rsidRDefault="001B5D4C">
            <w:pPr>
              <w:rPr>
                <w:rFonts w:ascii="Calibri" w:eastAsia="Calibri" w:hAnsi="Calibri" w:cs="Calibri"/>
                <w:lang w:val="fr-FR"/>
              </w:rPr>
            </w:pPr>
          </w:p>
          <w:p w14:paraId="2B329B0B" w14:textId="77777777" w:rsidR="00E87036" w:rsidRPr="00E87036" w:rsidRDefault="00E87036">
            <w:pPr>
              <w:rPr>
                <w:rFonts w:ascii="Calibri" w:eastAsia="Calibri" w:hAnsi="Calibri" w:cs="Calibri"/>
                <w:lang w:val="fr-FR"/>
              </w:rPr>
            </w:pPr>
          </w:p>
          <w:p w14:paraId="03F086CA" w14:textId="77777777" w:rsidR="001B5D4C" w:rsidRPr="00E87036" w:rsidRDefault="001B5D4C">
            <w:pPr>
              <w:rPr>
                <w:rFonts w:ascii="Calibri" w:eastAsia="Calibri" w:hAnsi="Calibri" w:cs="Calibri"/>
                <w:lang w:val="fr-FR"/>
              </w:rPr>
            </w:pPr>
          </w:p>
          <w:p w14:paraId="3D6FB432" w14:textId="77777777" w:rsidR="001B5D4C" w:rsidRPr="00E87036" w:rsidRDefault="001B5D4C">
            <w:pPr>
              <w:rPr>
                <w:rFonts w:ascii="Calibri" w:eastAsia="Calibri" w:hAnsi="Calibri" w:cs="Calibri"/>
                <w:lang w:val="fr-FR"/>
              </w:rPr>
            </w:pPr>
          </w:p>
          <w:p w14:paraId="0160C094" w14:textId="77777777" w:rsidR="001B5D4C" w:rsidRPr="00E87036" w:rsidRDefault="001B5D4C">
            <w:pPr>
              <w:rPr>
                <w:rFonts w:ascii="Calibri" w:eastAsia="Calibri" w:hAnsi="Calibri" w:cs="Calibri"/>
                <w:lang w:val="fr-FR"/>
              </w:rPr>
            </w:pPr>
          </w:p>
          <w:p w14:paraId="77C89C25" w14:textId="77777777" w:rsidR="001B5D4C" w:rsidRPr="00E87036" w:rsidRDefault="001B5D4C">
            <w:pPr>
              <w:rPr>
                <w:rFonts w:ascii="Calibri" w:eastAsia="Calibri" w:hAnsi="Calibri" w:cs="Calibri"/>
                <w:lang w:val="fr-FR"/>
              </w:rPr>
            </w:pPr>
          </w:p>
          <w:p w14:paraId="661B21FD" w14:textId="77777777" w:rsidR="001B5D4C" w:rsidRPr="00E87036" w:rsidRDefault="001B5D4C">
            <w:pPr>
              <w:rPr>
                <w:rFonts w:ascii="Calibri" w:eastAsia="Calibri" w:hAnsi="Calibri" w:cs="Calibri"/>
                <w:lang w:val="fr-FR"/>
              </w:rPr>
            </w:pPr>
          </w:p>
          <w:p w14:paraId="39F3D787" w14:textId="77777777" w:rsidR="001B5D4C" w:rsidRPr="00E87036" w:rsidRDefault="001B5D4C">
            <w:pPr>
              <w:rPr>
                <w:rFonts w:ascii="Calibri" w:eastAsia="Calibri" w:hAnsi="Calibri" w:cs="Calibri"/>
                <w:lang w:val="fr-FR"/>
              </w:rPr>
            </w:pPr>
          </w:p>
        </w:tc>
      </w:tr>
    </w:tbl>
    <w:p w14:paraId="4E626263" w14:textId="77777777" w:rsidR="001B5D4C" w:rsidRPr="00E87036" w:rsidRDefault="001B5D4C">
      <w:pPr>
        <w:rPr>
          <w:color w:val="000000"/>
          <w:lang w:val="fr-FR"/>
        </w:rPr>
      </w:pPr>
    </w:p>
    <w:sectPr w:rsidR="001B5D4C" w:rsidRPr="00E87036">
      <w:headerReference w:type="default" r:id="rId8"/>
      <w:footerReference w:type="default" r:id="rId9"/>
      <w:pgSz w:w="11906" w:h="16838"/>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9FE5D" w14:textId="77777777" w:rsidR="00541FDA" w:rsidRDefault="00541FDA">
      <w:r>
        <w:separator/>
      </w:r>
    </w:p>
  </w:endnote>
  <w:endnote w:type="continuationSeparator" w:id="0">
    <w:p w14:paraId="26672912" w14:textId="77777777" w:rsidR="00541FDA" w:rsidRDefault="0054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72E4846-4870-40AB-B5F1-25B7EC3DA88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E4A8819-16CD-4EE2-8FED-3890E3383DEE}"/>
  </w:font>
  <w:font w:name="Times New Roman">
    <w:altName w:val="Times New Roman PSMT"/>
    <w:panose1 w:val="02020603050405020304"/>
    <w:charset w:val="00"/>
    <w:family w:val="roman"/>
    <w:pitch w:val="variable"/>
    <w:sig w:usb0="E0002EFF" w:usb1="C000785B" w:usb2="00000009" w:usb3="00000000" w:csb0="000001FF" w:csb1="00000000"/>
  </w:font>
  <w:font w:name="Play">
    <w:charset w:val="00"/>
    <w:family w:val="auto"/>
    <w:pitch w:val="default"/>
    <w:embedRegular r:id="rId3" w:fontKey="{7783713C-8926-4A09-9532-A73D955CFDC8}"/>
  </w:font>
  <w:font w:name="Georgia">
    <w:panose1 w:val="02040502050405020303"/>
    <w:charset w:val="00"/>
    <w:family w:val="roman"/>
    <w:pitch w:val="variable"/>
    <w:sig w:usb0="00000287" w:usb1="00000000" w:usb2="00000000" w:usb3="00000000" w:csb0="0000009F" w:csb1="00000000"/>
    <w:embedItalic r:id="rId4" w:fontKey="{AD9E1F48-99DD-4C60-83F6-0F79B2C71167}"/>
  </w:font>
  <w:font w:name="Calibri">
    <w:panose1 w:val="020F0502020204030204"/>
    <w:charset w:val="00"/>
    <w:family w:val="swiss"/>
    <w:pitch w:val="variable"/>
    <w:sig w:usb0="E4002EFF" w:usb1="C200ACFF" w:usb2="00000009" w:usb3="00000000" w:csb0="000001FF" w:csb1="00000000"/>
    <w:embedRegular r:id="rId5" w:fontKey="{5D4B42D9-C353-43E3-89F2-2CF367091092}"/>
    <w:embedBold r:id="rId6" w:fontKey="{9146A47D-4552-41CD-B93F-60D3A3FEE942}"/>
    <w:embedItalic r:id="rId7" w:fontKey="{DF49A85E-213C-4284-BA7D-63DA0730F9F8}"/>
    <w:embedBoldItalic r:id="rId8" w:fontKey="{93FC0D9A-BEB3-4A94-B6B0-81B5B1A84389}"/>
  </w:font>
  <w:font w:name="Cambria Math">
    <w:panose1 w:val="02040503050406030204"/>
    <w:charset w:val="00"/>
    <w:family w:val="roman"/>
    <w:pitch w:val="variable"/>
    <w:sig w:usb0="E00006FF" w:usb1="420024FF" w:usb2="02000000" w:usb3="00000000" w:csb0="0000019F" w:csb1="00000000"/>
    <w:embedRegular r:id="rId9" w:fontKey="{D1DB1849-E435-4BD5-8A31-199161C333AE}"/>
  </w:font>
  <w:font w:name="Segoe UI Symbol">
    <w:panose1 w:val="020B0502040204020203"/>
    <w:charset w:val="00"/>
    <w:family w:val="swiss"/>
    <w:pitch w:val="variable"/>
    <w:sig w:usb0="800001E3" w:usb1="1200FFEF" w:usb2="00040000" w:usb3="00000000" w:csb0="00000001" w:csb1="00000000"/>
    <w:embedItalic r:id="rId10" w:fontKey="{E5AD54E4-333D-430E-A739-8301BEC41375}"/>
  </w:font>
  <w:font w:name="Cambria">
    <w:panose1 w:val="02040503050406030204"/>
    <w:charset w:val="00"/>
    <w:family w:val="roman"/>
    <w:pitch w:val="variable"/>
    <w:sig w:usb0="E00006FF" w:usb1="420024FF" w:usb2="02000000" w:usb3="00000000" w:csb0="0000019F" w:csb1="00000000"/>
    <w:embedRegular r:id="rId11" w:fontKey="{42A0D562-2EC9-45D3-A8E9-6045F74C2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14AA" w14:textId="77777777" w:rsidR="001B5D4C" w:rsidRDefault="001B5D4C">
    <w:pPr>
      <w:widowControl w:val="0"/>
      <w:pBdr>
        <w:top w:val="nil"/>
        <w:left w:val="nil"/>
        <w:bottom w:val="nil"/>
        <w:right w:val="nil"/>
        <w:between w:val="nil"/>
      </w:pBdr>
      <w:spacing w:line="276" w:lineRule="auto"/>
      <w:rPr>
        <w:color w:val="000000"/>
      </w:rPr>
    </w:pPr>
  </w:p>
  <w:tbl>
    <w:tblPr>
      <w:tblStyle w:val="a5"/>
      <w:tblW w:w="9015" w:type="dxa"/>
      <w:tblInd w:w="0" w:type="dxa"/>
      <w:tblLayout w:type="fixed"/>
      <w:tblLook w:val="0600" w:firstRow="0" w:lastRow="0" w:firstColumn="0" w:lastColumn="0" w:noHBand="1" w:noVBand="1"/>
    </w:tblPr>
    <w:tblGrid>
      <w:gridCol w:w="3005"/>
      <w:gridCol w:w="3005"/>
      <w:gridCol w:w="3005"/>
    </w:tblGrid>
    <w:tr w:rsidR="001B5D4C" w14:paraId="5A98F604" w14:textId="77777777">
      <w:trPr>
        <w:trHeight w:val="300"/>
      </w:trPr>
      <w:tc>
        <w:tcPr>
          <w:tcW w:w="3005" w:type="dxa"/>
        </w:tcPr>
        <w:p w14:paraId="4997C42E" w14:textId="77777777" w:rsidR="001B5D4C" w:rsidRDefault="001B5D4C">
          <w:pPr>
            <w:pBdr>
              <w:top w:val="nil"/>
              <w:left w:val="nil"/>
              <w:bottom w:val="nil"/>
              <w:right w:val="nil"/>
              <w:between w:val="nil"/>
            </w:pBdr>
            <w:tabs>
              <w:tab w:val="center" w:pos="4680"/>
              <w:tab w:val="right" w:pos="9360"/>
            </w:tabs>
            <w:ind w:left="-115"/>
            <w:rPr>
              <w:color w:val="000000"/>
            </w:rPr>
          </w:pPr>
        </w:p>
      </w:tc>
      <w:tc>
        <w:tcPr>
          <w:tcW w:w="3005" w:type="dxa"/>
        </w:tcPr>
        <w:p w14:paraId="5E4DED74" w14:textId="77777777" w:rsidR="001B5D4C" w:rsidRDefault="001B5D4C">
          <w:pPr>
            <w:pBdr>
              <w:top w:val="nil"/>
              <w:left w:val="nil"/>
              <w:bottom w:val="nil"/>
              <w:right w:val="nil"/>
              <w:between w:val="nil"/>
            </w:pBdr>
            <w:tabs>
              <w:tab w:val="center" w:pos="4680"/>
              <w:tab w:val="right" w:pos="9360"/>
            </w:tabs>
            <w:jc w:val="center"/>
            <w:rPr>
              <w:color w:val="000000"/>
            </w:rPr>
          </w:pPr>
        </w:p>
      </w:tc>
      <w:tc>
        <w:tcPr>
          <w:tcW w:w="3005" w:type="dxa"/>
        </w:tcPr>
        <w:p w14:paraId="6E9B65B0" w14:textId="77777777" w:rsidR="001B5D4C" w:rsidRDefault="001B5D4C">
          <w:pPr>
            <w:pBdr>
              <w:top w:val="nil"/>
              <w:left w:val="nil"/>
              <w:bottom w:val="nil"/>
              <w:right w:val="nil"/>
              <w:between w:val="nil"/>
            </w:pBdr>
            <w:tabs>
              <w:tab w:val="center" w:pos="4680"/>
              <w:tab w:val="right" w:pos="9360"/>
            </w:tabs>
            <w:ind w:right="-115"/>
            <w:jc w:val="right"/>
            <w:rPr>
              <w:color w:val="000000"/>
            </w:rPr>
          </w:pPr>
        </w:p>
      </w:tc>
    </w:tr>
  </w:tbl>
  <w:p w14:paraId="3922D2A4" w14:textId="77777777" w:rsidR="001B5D4C" w:rsidRDefault="001B5D4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C3305" w14:textId="77777777" w:rsidR="00541FDA" w:rsidRDefault="00541FDA">
      <w:r>
        <w:separator/>
      </w:r>
    </w:p>
  </w:footnote>
  <w:footnote w:type="continuationSeparator" w:id="0">
    <w:p w14:paraId="409F5C43" w14:textId="77777777" w:rsidR="00541FDA" w:rsidRDefault="00541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18F7" w14:textId="77777777" w:rsidR="001B5D4C" w:rsidRDefault="00541FDA">
    <w:pPr>
      <w:pBdr>
        <w:top w:val="nil"/>
        <w:left w:val="nil"/>
        <w:bottom w:val="nil"/>
        <w:right w:val="nil"/>
        <w:between w:val="nil"/>
      </w:pBdr>
      <w:tabs>
        <w:tab w:val="center" w:pos="4680"/>
        <w:tab w:val="right" w:pos="9360"/>
      </w:tabs>
      <w:rPr>
        <w:color w:val="000000"/>
      </w:rPr>
    </w:pPr>
    <w:r>
      <w:rPr>
        <w:noProof/>
      </w:rPr>
      <w:drawing>
        <wp:inline distT="114300" distB="114300" distL="114300" distR="114300" wp14:anchorId="678C8DB6" wp14:editId="16257E93">
          <wp:extent cx="573120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952500"/>
                  </a:xfrm>
                  <a:prstGeom prst="rect">
                    <a:avLst/>
                  </a:prstGeom>
                  <a:ln/>
                </pic:spPr>
              </pic:pic>
            </a:graphicData>
          </a:graphic>
        </wp:inline>
      </w:drawing>
    </w:r>
  </w:p>
  <w:p w14:paraId="5740A647" w14:textId="77777777" w:rsidR="001B5D4C" w:rsidRDefault="001B5D4C">
    <w:pPr>
      <w:tabs>
        <w:tab w:val="center" w:pos="4680"/>
        <w:tab w:val="right" w:pos="9360"/>
        <w:tab w:val="center" w:pos="4320"/>
      </w:tabs>
    </w:pPr>
  </w:p>
  <w:p w14:paraId="6637D6DF" w14:textId="77777777" w:rsidR="001B5D4C" w:rsidRDefault="00541FDA">
    <w:pPr>
      <w:pBdr>
        <w:top w:val="nil"/>
        <w:left w:val="nil"/>
        <w:bottom w:val="nil"/>
        <w:right w:val="nil"/>
        <w:between w:val="nil"/>
      </w:pBdr>
      <w:tabs>
        <w:tab w:val="center" w:pos="4680"/>
        <w:tab w:val="right" w:pos="9360"/>
        <w:tab w:val="center" w:pos="4320"/>
      </w:tabs>
      <w:rPr>
        <w:color w:val="000000"/>
      </w:rPr>
    </w:pPr>
    <w:r>
      <w:rPr>
        <w:rFonts w:ascii="Aptos" w:eastAsia="Aptos" w:hAnsi="Aptos" w:cs="Aptos"/>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C04AA"/>
    <w:multiLevelType w:val="multilevel"/>
    <w:tmpl w:val="19FA0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936E0D"/>
    <w:multiLevelType w:val="multilevel"/>
    <w:tmpl w:val="53A45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5D509A"/>
    <w:multiLevelType w:val="multilevel"/>
    <w:tmpl w:val="F3906BC6"/>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D520EA"/>
    <w:multiLevelType w:val="multilevel"/>
    <w:tmpl w:val="AF284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E64D12"/>
    <w:multiLevelType w:val="multilevel"/>
    <w:tmpl w:val="E5882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407490"/>
    <w:multiLevelType w:val="multilevel"/>
    <w:tmpl w:val="1DF83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1838CA"/>
    <w:multiLevelType w:val="multilevel"/>
    <w:tmpl w:val="B016D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6026F7"/>
    <w:multiLevelType w:val="multilevel"/>
    <w:tmpl w:val="FF609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79299E"/>
    <w:multiLevelType w:val="multilevel"/>
    <w:tmpl w:val="BB3EC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3E491D"/>
    <w:multiLevelType w:val="multilevel"/>
    <w:tmpl w:val="39640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7991910">
    <w:abstractNumId w:val="2"/>
  </w:num>
  <w:num w:numId="2" w16cid:durableId="1513834995">
    <w:abstractNumId w:val="6"/>
  </w:num>
  <w:num w:numId="3" w16cid:durableId="68622969">
    <w:abstractNumId w:val="9"/>
  </w:num>
  <w:num w:numId="4" w16cid:durableId="1423603934">
    <w:abstractNumId w:val="5"/>
  </w:num>
  <w:num w:numId="5" w16cid:durableId="547227649">
    <w:abstractNumId w:val="0"/>
  </w:num>
  <w:num w:numId="6" w16cid:durableId="1968536943">
    <w:abstractNumId w:val="8"/>
  </w:num>
  <w:num w:numId="7" w16cid:durableId="946887601">
    <w:abstractNumId w:val="3"/>
  </w:num>
  <w:num w:numId="8" w16cid:durableId="2134933279">
    <w:abstractNumId w:val="1"/>
  </w:num>
  <w:num w:numId="9" w16cid:durableId="1944336363">
    <w:abstractNumId w:val="7"/>
  </w:num>
  <w:num w:numId="10" w16cid:durableId="1501729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D4C"/>
    <w:rsid w:val="000A388C"/>
    <w:rsid w:val="000A62BB"/>
    <w:rsid w:val="000D63A4"/>
    <w:rsid w:val="001453FF"/>
    <w:rsid w:val="00166971"/>
    <w:rsid w:val="00195D7A"/>
    <w:rsid w:val="001B5D4C"/>
    <w:rsid w:val="001D596B"/>
    <w:rsid w:val="001D5982"/>
    <w:rsid w:val="002447C9"/>
    <w:rsid w:val="00251D34"/>
    <w:rsid w:val="002A322A"/>
    <w:rsid w:val="002B3B2C"/>
    <w:rsid w:val="002D2C84"/>
    <w:rsid w:val="002E01B6"/>
    <w:rsid w:val="002E64DD"/>
    <w:rsid w:val="00322524"/>
    <w:rsid w:val="00361762"/>
    <w:rsid w:val="00371B66"/>
    <w:rsid w:val="00387541"/>
    <w:rsid w:val="003E6C86"/>
    <w:rsid w:val="004375EF"/>
    <w:rsid w:val="00475C07"/>
    <w:rsid w:val="00481269"/>
    <w:rsid w:val="00497489"/>
    <w:rsid w:val="004B5C33"/>
    <w:rsid w:val="00536DBC"/>
    <w:rsid w:val="00541FDA"/>
    <w:rsid w:val="00542EF0"/>
    <w:rsid w:val="005803CA"/>
    <w:rsid w:val="005A6965"/>
    <w:rsid w:val="005B6620"/>
    <w:rsid w:val="005C4982"/>
    <w:rsid w:val="005F6AB8"/>
    <w:rsid w:val="006353D4"/>
    <w:rsid w:val="006420FA"/>
    <w:rsid w:val="00684959"/>
    <w:rsid w:val="006965DC"/>
    <w:rsid w:val="00734BDA"/>
    <w:rsid w:val="007846CE"/>
    <w:rsid w:val="007D47DA"/>
    <w:rsid w:val="00846013"/>
    <w:rsid w:val="00856DC1"/>
    <w:rsid w:val="008A15C0"/>
    <w:rsid w:val="008B2D15"/>
    <w:rsid w:val="008D5B5C"/>
    <w:rsid w:val="008F630E"/>
    <w:rsid w:val="00910460"/>
    <w:rsid w:val="00912C9E"/>
    <w:rsid w:val="009160F0"/>
    <w:rsid w:val="0093468C"/>
    <w:rsid w:val="009B5738"/>
    <w:rsid w:val="00A051B1"/>
    <w:rsid w:val="00A178B3"/>
    <w:rsid w:val="00A44991"/>
    <w:rsid w:val="00A4508B"/>
    <w:rsid w:val="00A62436"/>
    <w:rsid w:val="00B109EB"/>
    <w:rsid w:val="00BD39C2"/>
    <w:rsid w:val="00C302DE"/>
    <w:rsid w:val="00D24B86"/>
    <w:rsid w:val="00D64FB6"/>
    <w:rsid w:val="00D77663"/>
    <w:rsid w:val="00DE79B6"/>
    <w:rsid w:val="00E040BF"/>
    <w:rsid w:val="00E122EA"/>
    <w:rsid w:val="00E266AF"/>
    <w:rsid w:val="00E639BF"/>
    <w:rsid w:val="00E87036"/>
    <w:rsid w:val="00EA4F77"/>
    <w:rsid w:val="00F04B95"/>
    <w:rsid w:val="00F41445"/>
    <w:rsid w:val="00FA162D"/>
    <w:rsid w:val="00FB2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2EB5A"/>
  <w15:docId w15:val="{F2AB7B4C-146F-44DB-8F12-44C7F0BA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524"/>
    <w:pPr>
      <w:spacing w:after="0" w:line="240" w:lineRule="auto"/>
    </w:pPr>
    <w:rPr>
      <w:rFonts w:ascii="Times New Roman" w:eastAsia="Times New Roman" w:hAnsi="Times New Roman" w:cs="Times New Roman"/>
      <w:lang w:val="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Strong">
    <w:name w:val="Strong"/>
    <w:basedOn w:val="DefaultParagraphFont"/>
    <w:uiPriority w:val="22"/>
    <w:qFormat/>
    <w:rsid w:val="00322524"/>
    <w:rPr>
      <w:b/>
      <w:bCs/>
    </w:rPr>
  </w:style>
  <w:style w:type="paragraph" w:styleId="ListParagraph">
    <w:name w:val="List Paragraph"/>
    <w:basedOn w:val="Normal"/>
    <w:uiPriority w:val="34"/>
    <w:qFormat/>
    <w:rsid w:val="003225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BqHHCHxPrrTnbQaI7rS7GJqgGg==">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77410195-14e1-4fb8-904b-ab1892023667}" enabled="0" method="" siteId="{77410195-14e1-4fb8-904b-ab1892023667}" removed="1"/>
</clbl:labelList>
</file>

<file path=docProps/app.xml><?xml version="1.0" encoding="utf-8"?>
<Properties xmlns="http://schemas.openxmlformats.org/officeDocument/2006/extended-properties" xmlns:vt="http://schemas.openxmlformats.org/officeDocument/2006/docPropsVTypes">
  <Template>Normal</Template>
  <TotalTime>56</TotalTime>
  <Pages>10</Pages>
  <Words>2699</Words>
  <Characters>15817</Characters>
  <Application>Microsoft Office Word</Application>
  <DocSecurity>0</DocSecurity>
  <Lines>247</Lines>
  <Paragraphs>71</Paragraphs>
  <ScaleCrop>false</ScaleCrop>
  <Company>UNICEF</Company>
  <LinksUpToDate>false</LinksUpToDate>
  <CharactersWithSpaces>18445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Palavra</dc:creator>
  <cp:lastModifiedBy>Mariana Palavra</cp:lastModifiedBy>
  <cp:revision>72</cp:revision>
  <dcterms:created xsi:type="dcterms:W3CDTF">2026-06-09T05:47:00Z</dcterms:created>
  <dcterms:modified xsi:type="dcterms:W3CDTF">2026-06-09T06:42:00Z</dcterms:modified>
</cp:coreProperties>
</file>